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5" w:rsidRDefault="00DC6277" w:rsidP="0060320B">
      <w:pPr>
        <w:spacing w:after="160" w:line="259" w:lineRule="auto"/>
        <w:jc w:val="both"/>
        <w:rPr>
          <w:rFonts w:ascii="Playbill" w:eastAsia="Calibri" w:hAnsi="Playbill" w:cs="Al-Hadith2"/>
          <w:sz w:val="32"/>
          <w:szCs w:val="32"/>
          <w:rtl/>
        </w:rPr>
      </w:pPr>
      <w:r w:rsidRPr="00F81D25">
        <w:rPr>
          <w:rFonts w:ascii="Lotus Linotype" w:eastAsia="Calibri" w:hAnsi="Lotus Linotype" w:cs="Lotus Linotype"/>
          <w:noProof/>
          <w:sz w:val="32"/>
          <w:szCs w:val="32"/>
          <w:rtl/>
        </w:rPr>
        <w:drawing>
          <wp:anchor distT="0" distB="0" distL="114300" distR="114300" simplePos="0" relativeHeight="251654656" behindDoc="1" locked="0" layoutInCell="1" allowOverlap="1" wp14:anchorId="6DEC36E7" wp14:editId="1A03323B">
            <wp:simplePos x="0" y="0"/>
            <wp:positionH relativeFrom="margin">
              <wp:posOffset>5715</wp:posOffset>
            </wp:positionH>
            <wp:positionV relativeFrom="paragraph">
              <wp:posOffset>-27940</wp:posOffset>
            </wp:positionV>
            <wp:extent cx="1754505" cy="1852930"/>
            <wp:effectExtent l="0" t="0" r="0" b="0"/>
            <wp:wrapTight wrapText="bothSides">
              <wp:wrapPolygon edited="0">
                <wp:start x="0" y="0"/>
                <wp:lineTo x="0" y="21319"/>
                <wp:lineTo x="21342" y="21319"/>
                <wp:lineTo x="21342" y="0"/>
                <wp:lineTo x="0" y="0"/>
              </wp:wrapPolygon>
            </wp:wrapTight>
            <wp:docPr id="1" name="Picture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4505" cy="185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EC16FE">
        <w:rPr>
          <w:rFonts w:ascii="Lotus Linotype" w:eastAsia="Calibri" w:hAnsi="Lotus Linotype" w:cs="Lotus Linotype"/>
          <w:noProof/>
          <w:sz w:val="32"/>
          <w:szCs w:val="32"/>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404.8pt;margin-top:30.2pt;width:96.75pt;height:30.75pt;z-index:251666944;mso-position-horizontal-relative:page;mso-position-vertical-relative:text" fillcolor="black">
            <v:shadow color="#868686"/>
            <v:textpath style="font-family:&quot;DecoType Thuluth&quot;;font-size:20pt;font-weight:bold;v-text-kern:t" trim="t" fitpath="t" string="وزارة التعليم العالي"/>
            <w10:wrap anchorx="page"/>
          </v:shape>
        </w:pict>
      </w:r>
      <w:r w:rsidR="00EC16FE">
        <w:rPr>
          <w:rFonts w:ascii="Lotus Linotype" w:eastAsia="Calibri" w:hAnsi="Lotus Linotype" w:cs="Al-Hadith2"/>
          <w:noProof/>
          <w:sz w:val="32"/>
          <w:szCs w:val="32"/>
          <w:rtl/>
        </w:rPr>
        <w:pict>
          <v:shape id="_x0000_s1026" type="#_x0000_t136" style="position:absolute;left:0;text-align:left;margin-left:403.5pt;margin-top:-6.4pt;width:96.75pt;height:30.75pt;z-index:251664896;mso-position-horizontal-relative:page;mso-position-vertical-relative:text" fillcolor="black">
            <v:shadow color="#868686"/>
            <v:textpath style="font-family:&quot;DecoType Thuluth&quot;;font-size:20pt;font-weight:bold;v-text-kern:t" trim="t" fitpath="t" string="الجمهورية اليمنية"/>
            <w10:wrap anchorx="page"/>
          </v:shape>
        </w:pict>
      </w:r>
      <w:r w:rsidR="00F81D25" w:rsidRPr="00F81D25">
        <w:rPr>
          <w:rFonts w:ascii="Playbill" w:eastAsia="Calibri" w:hAnsi="Playbill" w:cs="Al-Hadith2"/>
          <w:sz w:val="32"/>
          <w:szCs w:val="32"/>
          <w:rtl/>
        </w:rPr>
        <w:t xml:space="preserve"> </w:t>
      </w:r>
    </w:p>
    <w:p w:rsidR="00EA6F2D" w:rsidRPr="00F81D25" w:rsidRDefault="00EA6F2D" w:rsidP="0060320B">
      <w:pPr>
        <w:spacing w:after="160" w:line="259" w:lineRule="auto"/>
        <w:jc w:val="both"/>
        <w:rPr>
          <w:rFonts w:ascii="Playbill" w:eastAsia="Calibri" w:hAnsi="Playbill" w:cs="Al-Hadith2"/>
          <w:sz w:val="32"/>
          <w:szCs w:val="32"/>
          <w:rtl/>
        </w:rPr>
      </w:pPr>
      <w:r>
        <w:rPr>
          <w:rFonts w:ascii="Lotus Linotype" w:eastAsia="Calibri" w:hAnsi="Lotus Linotype" w:cs="Al-Hadith2" w:hint="cs"/>
          <w:noProof/>
          <w:sz w:val="32"/>
          <w:szCs w:val="32"/>
          <w:rtl/>
        </w:rPr>
        <w:drawing>
          <wp:anchor distT="0" distB="0" distL="114300" distR="114300" simplePos="0" relativeHeight="251657728" behindDoc="1" locked="0" layoutInCell="1" allowOverlap="1" wp14:anchorId="0F3C47A5" wp14:editId="169533A0">
            <wp:simplePos x="0" y="0"/>
            <wp:positionH relativeFrom="column">
              <wp:posOffset>2387600</wp:posOffset>
            </wp:positionH>
            <wp:positionV relativeFrom="paragraph">
              <wp:posOffset>377825</wp:posOffset>
            </wp:positionV>
            <wp:extent cx="1257300" cy="361950"/>
            <wp:effectExtent l="0" t="0" r="0" b="0"/>
            <wp:wrapThrough wrapText="bothSides">
              <wp:wrapPolygon edited="0">
                <wp:start x="0" y="0"/>
                <wp:lineTo x="0" y="20463"/>
                <wp:lineTo x="21273" y="20463"/>
                <wp:lineTo x="21273" y="0"/>
                <wp:lineTo x="0" y="0"/>
              </wp:wrapPolygon>
            </wp:wrapThrough>
            <wp:docPr id="9" name="Picture 9" descr="جامعة الأحق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امعة الأحقا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D25" w:rsidRPr="00F81D25" w:rsidRDefault="00133F65" w:rsidP="00F81D25">
      <w:pPr>
        <w:spacing w:after="160" w:line="259" w:lineRule="auto"/>
        <w:jc w:val="both"/>
        <w:rPr>
          <w:rFonts w:ascii="Lotus Linotype" w:eastAsia="Calibri" w:hAnsi="Lotus Linotype" w:cs="Al-Hadith2"/>
          <w:sz w:val="32"/>
          <w:szCs w:val="32"/>
          <w:rtl/>
        </w:rPr>
      </w:pPr>
      <w:r>
        <w:rPr>
          <w:rFonts w:ascii="Playbill" w:eastAsia="Calibri" w:hAnsi="Playbill" w:cs="Al-Hadith2"/>
          <w:noProof/>
          <w:sz w:val="32"/>
          <w:szCs w:val="32"/>
          <w:rtl/>
        </w:rPr>
        <mc:AlternateContent>
          <mc:Choice Requires="wps">
            <w:drawing>
              <wp:anchor distT="0" distB="0" distL="114300" distR="114300" simplePos="0" relativeHeight="251663872" behindDoc="0" locked="0" layoutInCell="1" allowOverlap="1" wp14:anchorId="11FF5218" wp14:editId="0AFD167F">
                <wp:simplePos x="0" y="0"/>
                <wp:positionH relativeFrom="page">
                  <wp:posOffset>4909751</wp:posOffset>
                </wp:positionH>
                <wp:positionV relativeFrom="paragraph">
                  <wp:posOffset>342917</wp:posOffset>
                </wp:positionV>
                <wp:extent cx="1828268" cy="3905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28268" cy="390525"/>
                        </a:xfrm>
                        <a:prstGeom prst="rect">
                          <a:avLst/>
                        </a:prstGeom>
                        <a:extLst>
                          <a:ext uri="{AF507438-7753-43E0-B8FC-AC1667EBCBE1}">
                            <a14:hiddenEffects xmlns:a14="http://schemas.microsoft.com/office/drawing/2010/main">
                              <a:effectLst/>
                            </a14:hiddenEffects>
                          </a:ext>
                        </a:extLst>
                      </wps:spPr>
                      <wps:txbx>
                        <w:txbxContent>
                          <w:p w:rsidR="00BE143A" w:rsidRPr="00133F65" w:rsidRDefault="00BE143A" w:rsidP="00133F65">
                            <w:pPr>
                              <w:jc w:val="center"/>
                            </w:pPr>
                            <w:r w:rsidRPr="00133F65">
                              <w:rPr>
                                <w:rFonts w:cs="DecoType Thuluth" w:hint="cs"/>
                                <w:b/>
                                <w:bCs/>
                                <w:color w:val="000000"/>
                                <w:sz w:val="40"/>
                                <w:szCs w:val="40"/>
                                <w:rtl/>
                                <w:lang w:bidi="ar-YE"/>
                                <w14:textOutline w14:w="9525" w14:cap="flat" w14:cmpd="sng" w14:algn="ctr">
                                  <w14:solidFill>
                                    <w14:srgbClr w14:val="000000"/>
                                  </w14:solidFill>
                                  <w14:prstDash w14:val="solid"/>
                                  <w14:round/>
                                </w14:textOutline>
                              </w:rPr>
                              <w:t>كلية الدراسات العليا</w:t>
                            </w:r>
                          </w:p>
                        </w:txbxContent>
                      </wps:txbx>
                      <wps:bodyPr wrap="square" numCol="1" fromWordArt="1">
                        <a:prstTxWarp prst="textPlain">
                          <a:avLst>
                            <a:gd name="adj" fmla="val 49514"/>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86.6pt;margin-top:27pt;width:143.95pt;height:30.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" filled="f" stroked="f">
                <o:lock v:ext="edit" text="t" shapetype="t"/>
                <v:textbox>
                  <w:txbxContent>
                    <w:p w:rsidR="00BE143A" w:rsidRPr="00133F65" w:rsidRDefault="00BE143A" w:rsidP="00133F65">
                      <w:pPr>
                        <w:jc w:val="center"/>
                      </w:pPr>
                      <w:r w:rsidRPr="00133F65">
                        <w:rPr>
                          <w:rFonts w:cs="DecoType Thuluth" w:hint="cs"/>
                          <w:b/>
                          <w:bCs/>
                          <w:color w:val="000000"/>
                          <w:sz w:val="40"/>
                          <w:szCs w:val="40"/>
                          <w:rtl/>
                          <w:lang w:bidi="ar-YE"/>
                          <w14:textOutline w14:w="9525" w14:cap="flat" w14:cmpd="sng" w14:algn="ctr">
                            <w14:solidFill>
                              <w14:srgbClr w14:val="000000"/>
                            </w14:solidFill>
                            <w14:prstDash w14:val="solid"/>
                            <w14:round/>
                          </w14:textOutline>
                        </w:rPr>
                        <w:t>كلية الدراسات العليا</w:t>
                      </w:r>
                    </w:p>
                  </w:txbxContent>
                </v:textbox>
                <w10:wrap anchorx="page"/>
              </v:shape>
            </w:pict>
          </mc:Fallback>
        </mc:AlternateContent>
      </w:r>
      <w:r w:rsidR="00F81D25" w:rsidRPr="00F81D25">
        <w:rPr>
          <w:rFonts w:ascii="Lotus Linotype" w:eastAsia="Calibri" w:hAnsi="Lotus Linotype" w:cs="Al-Hadith2" w:hint="cs"/>
          <w:sz w:val="32"/>
          <w:szCs w:val="32"/>
          <w:rtl/>
          <w:lang w:bidi="ar-EG"/>
        </w:rPr>
        <w:t xml:space="preserve">  </w:t>
      </w:r>
    </w:p>
    <w:p w:rsidR="00F81D25" w:rsidRPr="00F81D25" w:rsidRDefault="00EC16FE" w:rsidP="00F81D25">
      <w:pPr>
        <w:spacing w:after="160" w:line="259" w:lineRule="auto"/>
        <w:jc w:val="both"/>
        <w:rPr>
          <w:rFonts w:ascii="Playbill" w:eastAsia="Calibri" w:hAnsi="Playbill" w:cs="Al-Hadith2"/>
          <w:sz w:val="32"/>
          <w:szCs w:val="32"/>
          <w:rtl/>
        </w:rPr>
      </w:pPr>
      <w:r>
        <w:rPr>
          <w:rFonts w:ascii="Playbill" w:eastAsia="Calibri" w:hAnsi="Playbill" w:cs="Al-Hadith2"/>
          <w:noProof/>
          <w:sz w:val="32"/>
          <w:szCs w:val="32"/>
          <w:rtl/>
        </w:rPr>
        <w:pict>
          <v:shape id="_x0000_s1027" type="#_x0000_t136" style="position:absolute;left:0;text-align:left;margin-left:394.7pt;margin-top:22.85pt;width:125.25pt;height:29.2pt;z-index:251665920;mso-position-horizontal-relative:page" fillcolor="black">
            <v:shadow color="#868686"/>
            <v:textpath style="font-family:&quot;DecoType Thuluth&quot;;font-size:20pt;font-weight:bold;v-text-kern:t" trim="t" fitpath="t" string="قـسـم الفقه وأصوله"/>
            <w10:wrap anchorx="page"/>
          </v:shape>
        </w:pict>
      </w:r>
    </w:p>
    <w:p w:rsidR="00F81D25" w:rsidRPr="00F81D25" w:rsidRDefault="00F81D25" w:rsidP="00F81D25">
      <w:pPr>
        <w:spacing w:after="160" w:line="259" w:lineRule="auto"/>
        <w:jc w:val="both"/>
        <w:rPr>
          <w:rFonts w:ascii="Playbill" w:eastAsia="Calibri" w:hAnsi="Playbill" w:cs="Al-Hadith2"/>
          <w:sz w:val="32"/>
          <w:szCs w:val="32"/>
          <w:rtl/>
        </w:rPr>
      </w:pPr>
    </w:p>
    <w:p w:rsidR="00E97434" w:rsidRDefault="00E97434" w:rsidP="00E97434">
      <w:pPr>
        <w:spacing w:line="276" w:lineRule="auto"/>
        <w:ind w:firstLine="567"/>
        <w:jc w:val="center"/>
        <w:rPr>
          <w:rFonts w:ascii="AGA Islamic Phrases" w:hAnsi="AGA Islamic Phrases" w:cs="KFGQPC Uthman Taha Naskh"/>
          <w:sz w:val="32"/>
          <w:szCs w:val="32"/>
          <w:rtl/>
          <w:lang w:bidi="ar-YE"/>
        </w:rPr>
      </w:pPr>
    </w:p>
    <w:p w:rsidR="00827A9F" w:rsidRDefault="00827A9F" w:rsidP="00E97434">
      <w:pPr>
        <w:spacing w:line="276" w:lineRule="auto"/>
        <w:ind w:firstLine="567"/>
        <w:jc w:val="center"/>
        <w:rPr>
          <w:rFonts w:ascii="AGA Islamic Phrases" w:hAnsi="AGA Islamic Phrases" w:cs="KFGQPC Uthman Taha Naskh"/>
          <w:sz w:val="32"/>
          <w:szCs w:val="32"/>
          <w:rtl/>
          <w:lang w:bidi="ar-YE"/>
        </w:rPr>
      </w:pPr>
    </w:p>
    <w:p w:rsidR="00F81D25" w:rsidRPr="00133F65" w:rsidRDefault="00F81D25" w:rsidP="00F81D25">
      <w:pPr>
        <w:spacing w:line="276" w:lineRule="auto"/>
        <w:jc w:val="center"/>
        <w:rPr>
          <w:rFonts w:ascii="AGA Islamic Phrases" w:hAnsi="AGA Islamic Phrases" w:cs="AL-Mateen"/>
          <w:sz w:val="48"/>
          <w:szCs w:val="48"/>
          <w:rtl/>
          <w:lang w:bidi="ar-YE"/>
        </w:rPr>
      </w:pPr>
      <w:r w:rsidRPr="00133F65">
        <w:rPr>
          <w:rFonts w:ascii="AGA Islamic Phrases" w:hAnsi="AGA Islamic Phrases" w:cs="AL-Mateen" w:hint="cs"/>
          <w:sz w:val="48"/>
          <w:szCs w:val="48"/>
          <w:rtl/>
          <w:lang w:bidi="ar-YE"/>
        </w:rPr>
        <w:t>التأصيل الشرعي لمواد النذر المالي في القانون  اليمني</w:t>
      </w:r>
    </w:p>
    <w:p w:rsidR="00F81D25" w:rsidRDefault="00F81D25" w:rsidP="00F81D25">
      <w:pPr>
        <w:spacing w:line="276" w:lineRule="auto"/>
        <w:jc w:val="center"/>
        <w:rPr>
          <w:rFonts w:ascii="AGA Islamic Phrases" w:hAnsi="AGA Islamic Phrases" w:cs="AL-Mateen"/>
          <w:sz w:val="44"/>
          <w:szCs w:val="44"/>
          <w:rtl/>
          <w:lang w:bidi="ar-YE"/>
        </w:rPr>
      </w:pPr>
    </w:p>
    <w:p w:rsidR="00DC6277" w:rsidRDefault="00987259" w:rsidP="00987259">
      <w:pPr>
        <w:jc w:val="center"/>
        <w:rPr>
          <w:rFonts w:ascii="Lotus Linotype" w:hAnsi="Lotus Linotype" w:cs="Lotus Linotype"/>
          <w:b/>
          <w:bCs/>
          <w:sz w:val="28"/>
          <w:szCs w:val="28"/>
          <w:rtl/>
          <w:lang w:bidi="ar-YE"/>
        </w:rPr>
      </w:pPr>
      <w:r w:rsidRPr="00987259">
        <w:rPr>
          <w:rFonts w:ascii="Lotus Linotype" w:hAnsi="Lotus Linotype" w:cs="Lotus Linotype" w:hint="cs"/>
          <w:b/>
          <w:bCs/>
          <w:sz w:val="28"/>
          <w:szCs w:val="28"/>
          <w:rtl/>
          <w:lang w:bidi="ar-YE"/>
        </w:rPr>
        <w:t xml:space="preserve">قدمت هذه  الرسالة استكمالا لمتطلبات درجة الماجستير </w:t>
      </w:r>
      <w:r w:rsidR="00DC6277" w:rsidRPr="00987259">
        <w:rPr>
          <w:rFonts w:ascii="Lotus Linotype" w:hAnsi="Lotus Linotype" w:cs="Lotus Linotype" w:hint="cs"/>
          <w:b/>
          <w:bCs/>
          <w:sz w:val="28"/>
          <w:szCs w:val="28"/>
          <w:rtl/>
          <w:lang w:bidi="ar-YE"/>
        </w:rPr>
        <w:t xml:space="preserve">في جامعة الأحقاف </w:t>
      </w:r>
    </w:p>
    <w:p w:rsidR="00987259" w:rsidRPr="00DC6277" w:rsidRDefault="00987259" w:rsidP="00DC6277">
      <w:pPr>
        <w:jc w:val="center"/>
        <w:rPr>
          <w:rFonts w:ascii="Lotus Linotype" w:hAnsi="Lotus Linotype" w:cs="Lotus Linotype"/>
          <w:b/>
          <w:bCs/>
          <w:sz w:val="28"/>
          <w:szCs w:val="28"/>
          <w:rtl/>
          <w:lang w:bidi="ar-YE"/>
        </w:rPr>
      </w:pPr>
      <w:r w:rsidRPr="00DC6277">
        <w:rPr>
          <w:rFonts w:ascii="Lotus Linotype" w:hAnsi="Lotus Linotype" w:cs="Lotus Linotype"/>
          <w:b/>
          <w:bCs/>
          <w:sz w:val="28"/>
          <w:szCs w:val="28"/>
          <w:rtl/>
          <w:lang w:bidi="ar-YE"/>
        </w:rPr>
        <w:t>بكلية الدراسات العليا</w:t>
      </w:r>
      <w:r w:rsidR="00DC6277" w:rsidRPr="00DC6277">
        <w:rPr>
          <w:rFonts w:ascii="Lotus Linotype" w:hAnsi="Lotus Linotype" w:cs="Lotus Linotype"/>
          <w:b/>
          <w:bCs/>
          <w:sz w:val="28"/>
          <w:szCs w:val="28"/>
          <w:rtl/>
          <w:lang w:bidi="ar-YE"/>
        </w:rPr>
        <w:t xml:space="preserve"> ـ </w:t>
      </w:r>
      <w:r w:rsidRPr="00DC6277">
        <w:rPr>
          <w:rFonts w:ascii="Lotus Linotype" w:hAnsi="Lotus Linotype" w:cs="Lotus Linotype"/>
          <w:b/>
          <w:bCs/>
          <w:sz w:val="28"/>
          <w:szCs w:val="28"/>
          <w:rtl/>
          <w:lang w:bidi="ar-YE"/>
        </w:rPr>
        <w:t xml:space="preserve">قسم الشريعة  </w:t>
      </w:r>
      <w:r w:rsidR="00DC6277" w:rsidRPr="00DC6277">
        <w:rPr>
          <w:rFonts w:ascii="Lotus Linotype" w:hAnsi="Lotus Linotype" w:cs="Lotus Linotype"/>
          <w:b/>
          <w:bCs/>
          <w:sz w:val="28"/>
          <w:szCs w:val="28"/>
          <w:rtl/>
          <w:lang w:bidi="ar-YE"/>
        </w:rPr>
        <w:t>ـ</w:t>
      </w:r>
      <w:r w:rsidRPr="00DC6277">
        <w:rPr>
          <w:rFonts w:ascii="Lotus Linotype" w:hAnsi="Lotus Linotype" w:cs="Lotus Linotype"/>
          <w:b/>
          <w:bCs/>
          <w:sz w:val="28"/>
          <w:szCs w:val="28"/>
          <w:rtl/>
          <w:lang w:bidi="ar-YE"/>
        </w:rPr>
        <w:t xml:space="preserve"> تخصص: الفقه وأصوله</w:t>
      </w:r>
      <w:r w:rsidR="00DC6277" w:rsidRPr="00DC6277">
        <w:rPr>
          <w:rFonts w:ascii="Lotus Linotype" w:hAnsi="Lotus Linotype" w:cs="Lotus Linotype"/>
          <w:b/>
          <w:bCs/>
          <w:sz w:val="28"/>
          <w:szCs w:val="28"/>
          <w:rtl/>
          <w:lang w:bidi="ar-YE"/>
        </w:rPr>
        <w:t xml:space="preserve"> </w:t>
      </w:r>
      <w:r w:rsidR="00DC6277">
        <w:rPr>
          <w:rFonts w:ascii="Lotus Linotype" w:hAnsi="Lotus Linotype" w:cs="Lotus Linotype" w:hint="cs"/>
          <w:b/>
          <w:bCs/>
          <w:sz w:val="28"/>
          <w:szCs w:val="28"/>
          <w:rtl/>
          <w:lang w:bidi="ar-YE"/>
        </w:rPr>
        <w:t>ـ</w:t>
      </w:r>
      <w:r w:rsidRPr="00DC6277">
        <w:rPr>
          <w:rFonts w:ascii="Lotus Linotype" w:hAnsi="Lotus Linotype" w:cs="Lotus Linotype"/>
          <w:b/>
          <w:bCs/>
          <w:sz w:val="28"/>
          <w:szCs w:val="28"/>
          <w:rtl/>
          <w:lang w:bidi="ar-YE"/>
        </w:rPr>
        <w:t xml:space="preserve"> </w:t>
      </w:r>
      <w:proofErr w:type="spellStart"/>
      <w:r w:rsidRPr="00DC6277">
        <w:rPr>
          <w:rFonts w:ascii="Lotus Linotype" w:hAnsi="Lotus Linotype" w:cs="Lotus Linotype"/>
          <w:b/>
          <w:bCs/>
          <w:sz w:val="28"/>
          <w:szCs w:val="28"/>
          <w:rtl/>
          <w:lang w:bidi="ar-YE"/>
        </w:rPr>
        <w:t>بتريم</w:t>
      </w:r>
      <w:proofErr w:type="spellEnd"/>
    </w:p>
    <w:p w:rsidR="00987259" w:rsidRDefault="00987259" w:rsidP="00987259">
      <w:pPr>
        <w:jc w:val="center"/>
        <w:rPr>
          <w:rFonts w:ascii="Lotus Linotype" w:hAnsi="Lotus Linotype" w:cs="Lotus Linotype"/>
          <w:b/>
          <w:bCs/>
          <w:sz w:val="28"/>
          <w:szCs w:val="28"/>
          <w:rtl/>
          <w:lang w:bidi="ar-YE"/>
        </w:rPr>
      </w:pPr>
    </w:p>
    <w:p w:rsidR="00987259" w:rsidRDefault="00987259" w:rsidP="00987259">
      <w:pPr>
        <w:jc w:val="center"/>
        <w:rPr>
          <w:rFonts w:ascii="Lotus Linotype" w:hAnsi="Lotus Linotype" w:cs="Lotus Linotype"/>
          <w:b/>
          <w:bCs/>
          <w:sz w:val="28"/>
          <w:szCs w:val="28"/>
          <w:rtl/>
          <w:lang w:bidi="ar-YE"/>
        </w:rPr>
      </w:pPr>
    </w:p>
    <w:p w:rsidR="00987259" w:rsidRPr="00987259" w:rsidRDefault="00987259" w:rsidP="00987259">
      <w:pPr>
        <w:jc w:val="center"/>
        <w:rPr>
          <w:rFonts w:ascii="Lotus Linotype" w:hAnsi="Lotus Linotype" w:cs="AL-Mohanad Bold"/>
          <w:b/>
          <w:bCs/>
          <w:sz w:val="36"/>
          <w:szCs w:val="36"/>
          <w:rtl/>
          <w:lang w:bidi="ar-YE"/>
        </w:rPr>
      </w:pPr>
      <w:proofErr w:type="gramStart"/>
      <w:r w:rsidRPr="00987259">
        <w:rPr>
          <w:rFonts w:ascii="Lotus Linotype" w:hAnsi="Lotus Linotype" w:cs="AL-Mohanad Bold" w:hint="cs"/>
          <w:b/>
          <w:bCs/>
          <w:sz w:val="36"/>
          <w:szCs w:val="36"/>
          <w:rtl/>
          <w:lang w:bidi="ar-YE"/>
        </w:rPr>
        <w:t>إعداد</w:t>
      </w:r>
      <w:proofErr w:type="gramEnd"/>
      <w:r w:rsidRPr="00987259">
        <w:rPr>
          <w:rFonts w:ascii="Lotus Linotype" w:hAnsi="Lotus Linotype" w:cs="AL-Mohanad Bold" w:hint="cs"/>
          <w:b/>
          <w:bCs/>
          <w:sz w:val="36"/>
          <w:szCs w:val="36"/>
          <w:rtl/>
          <w:lang w:bidi="ar-YE"/>
        </w:rPr>
        <w:t xml:space="preserve"> الطالب </w:t>
      </w:r>
    </w:p>
    <w:p w:rsidR="00987259" w:rsidRPr="00987259" w:rsidRDefault="00987259" w:rsidP="00987259">
      <w:pPr>
        <w:jc w:val="center"/>
        <w:rPr>
          <w:rFonts w:ascii="Lotus Linotype" w:hAnsi="Lotus Linotype" w:cs="AL-Mohanad Bold"/>
          <w:b/>
          <w:bCs/>
          <w:sz w:val="36"/>
          <w:szCs w:val="36"/>
          <w:rtl/>
          <w:lang w:bidi="ar-YE"/>
        </w:rPr>
      </w:pPr>
    </w:p>
    <w:p w:rsidR="00987259" w:rsidRPr="00545BF3" w:rsidRDefault="00987259" w:rsidP="00987259">
      <w:pPr>
        <w:jc w:val="center"/>
        <w:rPr>
          <w:rFonts w:ascii="Lotus Linotype" w:hAnsi="Lotus Linotype" w:cs="AL-Mateen"/>
          <w:b/>
          <w:bCs/>
          <w:sz w:val="36"/>
          <w:szCs w:val="36"/>
          <w:rtl/>
          <w:lang w:bidi="ar-YE"/>
        </w:rPr>
      </w:pPr>
      <w:r w:rsidRPr="00545BF3">
        <w:rPr>
          <w:rFonts w:ascii="Lotus Linotype" w:hAnsi="Lotus Linotype" w:cs="AL-Mateen" w:hint="cs"/>
          <w:b/>
          <w:bCs/>
          <w:sz w:val="36"/>
          <w:szCs w:val="36"/>
          <w:rtl/>
          <w:lang w:bidi="ar-YE"/>
        </w:rPr>
        <w:t xml:space="preserve">حسن سالم حسين علي بافضل </w:t>
      </w:r>
    </w:p>
    <w:p w:rsidR="00987259" w:rsidRDefault="00987259" w:rsidP="00987259">
      <w:pPr>
        <w:jc w:val="center"/>
        <w:rPr>
          <w:rFonts w:ascii="Lotus Linotype" w:hAnsi="Lotus Linotype" w:cs="Lotus Linotype"/>
          <w:b/>
          <w:bCs/>
          <w:sz w:val="28"/>
          <w:szCs w:val="28"/>
          <w:rtl/>
          <w:lang w:bidi="ar-YE"/>
        </w:rPr>
      </w:pPr>
    </w:p>
    <w:p w:rsidR="00987259" w:rsidRPr="00987259" w:rsidRDefault="00987259" w:rsidP="00987259">
      <w:pPr>
        <w:jc w:val="center"/>
        <w:rPr>
          <w:rFonts w:ascii="Lotus Linotype" w:hAnsi="Lotus Linotype" w:cs="AL-Mateen"/>
          <w:b/>
          <w:bCs/>
          <w:sz w:val="36"/>
          <w:szCs w:val="36"/>
          <w:rtl/>
          <w:lang w:bidi="ar-YE"/>
        </w:rPr>
      </w:pPr>
      <w:r w:rsidRPr="00987259">
        <w:rPr>
          <w:rFonts w:ascii="Lotus Linotype" w:hAnsi="Lotus Linotype" w:cs="AL-Mateen" w:hint="cs"/>
          <w:b/>
          <w:bCs/>
          <w:sz w:val="36"/>
          <w:szCs w:val="36"/>
          <w:rtl/>
          <w:lang w:bidi="ar-YE"/>
        </w:rPr>
        <w:t>إشراف</w:t>
      </w:r>
    </w:p>
    <w:p w:rsidR="00987259" w:rsidRPr="00987259" w:rsidRDefault="00987259" w:rsidP="00987259">
      <w:pPr>
        <w:jc w:val="center"/>
        <w:rPr>
          <w:rFonts w:ascii="Cambria" w:hAnsi="Cambria" w:cs="AL-Mateen"/>
          <w:b/>
          <w:bCs/>
          <w:sz w:val="36"/>
          <w:szCs w:val="36"/>
          <w:rtl/>
          <w:lang w:bidi="ar-YE"/>
        </w:rPr>
      </w:pPr>
      <w:r>
        <w:rPr>
          <w:rFonts w:ascii="Lotus Linotype" w:hAnsi="Lotus Linotype" w:cs="AL-Mateen" w:hint="cs"/>
          <w:b/>
          <w:bCs/>
          <w:sz w:val="36"/>
          <w:szCs w:val="36"/>
          <w:rtl/>
          <w:lang w:bidi="ar-YE"/>
        </w:rPr>
        <w:t>ال</w:t>
      </w:r>
      <w:r w:rsidRPr="00987259">
        <w:rPr>
          <w:rFonts w:ascii="Lotus Linotype" w:hAnsi="Lotus Linotype" w:cs="AL-Mateen" w:hint="cs"/>
          <w:b/>
          <w:bCs/>
          <w:sz w:val="36"/>
          <w:szCs w:val="36"/>
          <w:rtl/>
          <w:lang w:bidi="ar-YE"/>
        </w:rPr>
        <w:t>د</w:t>
      </w:r>
      <w:r>
        <w:rPr>
          <w:rFonts w:ascii="Cambria" w:hAnsi="Cambria" w:cs="AL-Mateen" w:hint="cs"/>
          <w:b/>
          <w:bCs/>
          <w:sz w:val="36"/>
          <w:szCs w:val="36"/>
          <w:rtl/>
          <w:lang w:bidi="ar-YE"/>
        </w:rPr>
        <w:t>كتور</w:t>
      </w:r>
      <w:r w:rsidRPr="00987259">
        <w:rPr>
          <w:rFonts w:ascii="Cambria" w:hAnsi="Cambria" w:cs="AL-Mateen" w:hint="cs"/>
          <w:b/>
          <w:bCs/>
          <w:sz w:val="36"/>
          <w:szCs w:val="36"/>
          <w:rtl/>
          <w:lang w:bidi="ar-YE"/>
        </w:rPr>
        <w:t xml:space="preserve"> مصطفى بن حامد بن سميط</w:t>
      </w:r>
    </w:p>
    <w:p w:rsidR="00987259" w:rsidRDefault="00DC6277" w:rsidP="00987259">
      <w:pPr>
        <w:jc w:val="center"/>
        <w:rPr>
          <w:rFonts w:ascii="Cambria" w:hAnsi="Cambria" w:cs="Lotus Linotype"/>
          <w:b/>
          <w:bCs/>
          <w:sz w:val="28"/>
          <w:szCs w:val="28"/>
          <w:rtl/>
          <w:lang w:bidi="ar-YE"/>
        </w:rPr>
      </w:pPr>
      <w:r>
        <w:rPr>
          <w:rFonts w:ascii="Cambria" w:hAnsi="Cambria" w:cs="Lotus Linotype" w:hint="cs"/>
          <w:b/>
          <w:bCs/>
          <w:sz w:val="28"/>
          <w:szCs w:val="28"/>
          <w:rtl/>
          <w:lang w:bidi="ar-YE"/>
        </w:rPr>
        <w:t>رئيس قسم الفقه وأصوله بكلية الدراسات العليا بجامعة الأحقاف</w:t>
      </w:r>
    </w:p>
    <w:p w:rsidR="00DC6277" w:rsidRDefault="00DC6277" w:rsidP="00987259">
      <w:pPr>
        <w:jc w:val="center"/>
        <w:rPr>
          <w:rFonts w:ascii="Cambria" w:hAnsi="Cambria" w:cs="Lotus Linotype"/>
          <w:b/>
          <w:bCs/>
          <w:sz w:val="28"/>
          <w:szCs w:val="28"/>
          <w:rtl/>
          <w:lang w:bidi="ar-YE"/>
        </w:rPr>
      </w:pPr>
    </w:p>
    <w:p w:rsidR="00420DF6" w:rsidRDefault="00987259" w:rsidP="00E866E1">
      <w:pPr>
        <w:jc w:val="center"/>
        <w:rPr>
          <w:rFonts w:ascii="AGA Islamic Phrases" w:hAnsi="AGA Islamic Phrases" w:cs="KFGQPC Uthman Taha Naskh"/>
          <w:sz w:val="32"/>
          <w:szCs w:val="32"/>
          <w:rtl/>
          <w:lang w:bidi="ar-YE"/>
        </w:rPr>
      </w:pPr>
      <w:r>
        <w:rPr>
          <w:rFonts w:ascii="Cambria" w:hAnsi="Cambria" w:cs="Lotus Linotype" w:hint="cs"/>
          <w:b/>
          <w:bCs/>
          <w:sz w:val="28"/>
          <w:szCs w:val="28"/>
          <w:rtl/>
          <w:lang w:bidi="ar-YE"/>
        </w:rPr>
        <w:t>للعام الجامعي</w:t>
      </w:r>
      <w:r w:rsidR="00545BF3">
        <w:rPr>
          <w:rFonts w:ascii="Cambria" w:hAnsi="Cambria" w:cs="Lotus Linotype" w:hint="cs"/>
          <w:b/>
          <w:bCs/>
          <w:sz w:val="28"/>
          <w:szCs w:val="28"/>
          <w:rtl/>
          <w:lang w:bidi="ar-YE"/>
        </w:rPr>
        <w:t xml:space="preserve">: 1441 ـ 1442هـ </w:t>
      </w:r>
      <w:proofErr w:type="gramStart"/>
      <w:r w:rsidR="00545BF3">
        <w:rPr>
          <w:rFonts w:ascii="Cambria" w:hAnsi="Cambria" w:cs="Lotus Linotype" w:hint="cs"/>
          <w:b/>
          <w:bCs/>
          <w:sz w:val="28"/>
          <w:szCs w:val="28"/>
          <w:rtl/>
          <w:lang w:bidi="ar-YE"/>
        </w:rPr>
        <w:t>/</w:t>
      </w:r>
      <w:r>
        <w:rPr>
          <w:rFonts w:ascii="Cambria" w:hAnsi="Cambria" w:cs="Lotus Linotype" w:hint="cs"/>
          <w:b/>
          <w:bCs/>
          <w:sz w:val="28"/>
          <w:szCs w:val="28"/>
          <w:rtl/>
          <w:lang w:bidi="ar-YE"/>
        </w:rPr>
        <w:t xml:space="preserve">  2020</w:t>
      </w:r>
      <w:proofErr w:type="gramEnd"/>
      <w:r>
        <w:rPr>
          <w:rFonts w:ascii="Cambria" w:hAnsi="Cambria" w:cs="Lotus Linotype" w:hint="cs"/>
          <w:b/>
          <w:bCs/>
          <w:sz w:val="28"/>
          <w:szCs w:val="28"/>
          <w:rtl/>
          <w:lang w:bidi="ar-YE"/>
        </w:rPr>
        <w:t xml:space="preserve"> </w:t>
      </w:r>
      <w:r>
        <w:rPr>
          <w:rFonts w:hint="cs"/>
          <w:b/>
          <w:bCs/>
          <w:sz w:val="28"/>
          <w:szCs w:val="28"/>
          <w:rtl/>
          <w:lang w:bidi="ar-YE"/>
        </w:rPr>
        <w:t>–</w:t>
      </w:r>
      <w:r w:rsidR="000E6554">
        <w:rPr>
          <w:rFonts w:ascii="Cambria" w:hAnsi="Cambria" w:cs="Lotus Linotype" w:hint="cs"/>
          <w:b/>
          <w:bCs/>
          <w:sz w:val="28"/>
          <w:szCs w:val="28"/>
          <w:rtl/>
          <w:lang w:bidi="ar-YE"/>
        </w:rPr>
        <w:t xml:space="preserve"> 2021 مـ </w:t>
      </w:r>
    </w:p>
    <w:p w:rsidR="00E866E1" w:rsidRPr="00312FCB" w:rsidRDefault="00E866E1" w:rsidP="00E866E1">
      <w:pPr>
        <w:jc w:val="center"/>
        <w:rPr>
          <w:rFonts w:ascii="AGA Islamic Phrases" w:hAnsi="AGA Islamic Phrases" w:cs="KFGQPC Uthman Taha Naskh"/>
          <w:sz w:val="32"/>
          <w:szCs w:val="32"/>
          <w:rtl/>
          <w:lang w:bidi="ar-YE"/>
        </w:rPr>
      </w:pPr>
    </w:p>
    <w:p w:rsidR="00E866E1" w:rsidRPr="002D1993" w:rsidRDefault="00E866E1" w:rsidP="00E866E1">
      <w:pPr>
        <w:bidi w:val="0"/>
        <w:spacing w:after="200" w:line="276" w:lineRule="auto"/>
        <w:jc w:val="center"/>
        <w:rPr>
          <w:rFonts w:ascii="AGA Islamic Phrases" w:hAnsi="AGA Islamic Phrases" w:cs="KFGQPC Uthman Taha Naskh"/>
          <w:sz w:val="180"/>
          <w:szCs w:val="180"/>
          <w:lang w:bidi="ar-YE"/>
        </w:rPr>
      </w:pPr>
    </w:p>
    <w:p w:rsidR="00F06226" w:rsidRPr="00DC6277" w:rsidRDefault="00F06226" w:rsidP="00F06226">
      <w:pPr>
        <w:bidi w:val="0"/>
        <w:spacing w:after="200" w:line="276" w:lineRule="auto"/>
        <w:jc w:val="center"/>
        <w:rPr>
          <w:rFonts w:ascii="AGA Islamic Phrases" w:hAnsi="AGA Islamic Phrases" w:cs="KFGQPC Uthman Taha Naskh"/>
          <w:sz w:val="172"/>
          <w:szCs w:val="172"/>
        </w:rPr>
      </w:pPr>
    </w:p>
    <w:p w:rsidR="00827A9F" w:rsidRDefault="00827A9F" w:rsidP="00BF73C1">
      <w:pPr>
        <w:spacing w:line="276" w:lineRule="auto"/>
        <w:ind w:firstLine="567"/>
        <w:jc w:val="center"/>
        <w:rPr>
          <w:rFonts w:ascii="AGA Islamic Phrases" w:hAnsi="AGA Islamic Phrases" w:cs="KFGQPC Uthman Taha Naskh"/>
          <w:sz w:val="32"/>
          <w:szCs w:val="32"/>
          <w:rtl/>
          <w:lang w:bidi="ar-YE"/>
        </w:rPr>
      </w:pPr>
      <w:bookmarkStart w:id="0" w:name="_GoBack"/>
      <w:bookmarkEnd w:id="0"/>
    </w:p>
    <w:p w:rsidR="002C0CE5" w:rsidRDefault="002C0CE5" w:rsidP="00BF73C1">
      <w:pPr>
        <w:spacing w:line="276" w:lineRule="auto"/>
        <w:ind w:firstLine="567"/>
        <w:jc w:val="center"/>
        <w:rPr>
          <w:rFonts w:ascii="AGA Islamic Phrases" w:hAnsi="AGA Islamic Phrases" w:cs="KFGQPC Uthman Taha Naskh"/>
          <w:sz w:val="32"/>
          <w:szCs w:val="32"/>
          <w:rtl/>
          <w:lang w:bidi="ar-YE"/>
        </w:rPr>
      </w:pPr>
    </w:p>
    <w:p w:rsidR="002C0CE5" w:rsidRPr="002C0CE5" w:rsidRDefault="002C0CE5" w:rsidP="002C0CE5">
      <w:pPr>
        <w:rPr>
          <w:rFonts w:ascii="AGA Islamic Phrases" w:hAnsi="AGA Islamic Phrases" w:cs="KFGQPC Uthman Taha Naskh"/>
          <w:sz w:val="32"/>
          <w:szCs w:val="32"/>
          <w:rtl/>
          <w:lang w:bidi="ar-YE"/>
        </w:rPr>
      </w:pPr>
    </w:p>
    <w:p w:rsidR="002C0CE5" w:rsidRPr="002C0CE5" w:rsidRDefault="002C0CE5" w:rsidP="002C0CE5">
      <w:pPr>
        <w:rPr>
          <w:rFonts w:ascii="AGA Islamic Phrases" w:hAnsi="AGA Islamic Phrases" w:cs="KFGQPC Uthman Taha Naskh"/>
          <w:sz w:val="32"/>
          <w:szCs w:val="32"/>
          <w:rtl/>
          <w:lang w:bidi="ar-YE"/>
        </w:rPr>
      </w:pPr>
    </w:p>
    <w:p w:rsidR="002C0CE5" w:rsidRPr="002C0CE5" w:rsidRDefault="002C0CE5" w:rsidP="002C0CE5">
      <w:pPr>
        <w:rPr>
          <w:rFonts w:ascii="AGA Islamic Phrases" w:hAnsi="AGA Islamic Phrases" w:cs="KFGQPC Uthman Taha Naskh"/>
          <w:sz w:val="32"/>
          <w:szCs w:val="32"/>
          <w:rtl/>
          <w:lang w:bidi="ar-YE"/>
        </w:rPr>
      </w:pPr>
    </w:p>
    <w:p w:rsidR="002C0CE5" w:rsidRPr="002C0CE5" w:rsidRDefault="002C0CE5" w:rsidP="002C0CE5">
      <w:pPr>
        <w:rPr>
          <w:rFonts w:ascii="AGA Islamic Phrases" w:hAnsi="AGA Islamic Phrases" w:cs="KFGQPC Uthman Taha Naskh"/>
          <w:sz w:val="32"/>
          <w:szCs w:val="32"/>
          <w:rtl/>
          <w:lang w:bidi="ar-YE"/>
        </w:rPr>
      </w:pPr>
    </w:p>
    <w:p w:rsidR="002C0CE5" w:rsidRPr="002C0CE5" w:rsidRDefault="002C0CE5" w:rsidP="002C0CE5">
      <w:pPr>
        <w:rPr>
          <w:rFonts w:ascii="AGA Islamic Phrases" w:hAnsi="AGA Islamic Phrases" w:cs="KFGQPC Uthman Taha Naskh"/>
          <w:sz w:val="32"/>
          <w:szCs w:val="32"/>
          <w:rtl/>
          <w:lang w:bidi="ar-YE"/>
        </w:rPr>
      </w:pPr>
    </w:p>
    <w:p w:rsidR="002C0CE5" w:rsidRPr="002C0CE5" w:rsidRDefault="002C0CE5" w:rsidP="002C0CE5">
      <w:pPr>
        <w:rPr>
          <w:rFonts w:ascii="AGA Islamic Phrases" w:hAnsi="AGA Islamic Phrases" w:cs="KFGQPC Uthman Taha Naskh"/>
          <w:sz w:val="32"/>
          <w:szCs w:val="32"/>
          <w:rtl/>
          <w:lang w:bidi="ar-YE"/>
        </w:rPr>
      </w:pPr>
    </w:p>
    <w:p w:rsidR="002C0CE5" w:rsidRPr="002C0CE5" w:rsidRDefault="002C0CE5" w:rsidP="002C0CE5">
      <w:pPr>
        <w:rPr>
          <w:rFonts w:ascii="AGA Islamic Phrases" w:hAnsi="AGA Islamic Phrases" w:cs="KFGQPC Uthman Taha Naskh"/>
          <w:sz w:val="32"/>
          <w:szCs w:val="32"/>
          <w:rtl/>
          <w:lang w:bidi="ar-YE"/>
        </w:rPr>
      </w:pPr>
    </w:p>
    <w:p w:rsidR="002C0CE5" w:rsidRDefault="002C0CE5" w:rsidP="002C0CE5">
      <w:pPr>
        <w:tabs>
          <w:tab w:val="left" w:pos="3054"/>
        </w:tabs>
        <w:rPr>
          <w:rFonts w:ascii="AGA Islamic Phrases" w:hAnsi="AGA Islamic Phrases" w:cs="KFGQPC Uthman Taha Naskh"/>
          <w:sz w:val="32"/>
          <w:szCs w:val="32"/>
          <w:rtl/>
          <w:lang w:bidi="ar-YE"/>
        </w:rPr>
      </w:pPr>
      <w:r>
        <w:rPr>
          <w:rFonts w:ascii="AGA Islamic Phrases" w:hAnsi="AGA Islamic Phrases" w:cs="KFGQPC Uthman Taha Naskh"/>
          <w:sz w:val="32"/>
          <w:szCs w:val="32"/>
          <w:rtl/>
          <w:lang w:bidi="ar-YE"/>
        </w:rPr>
        <w:tab/>
      </w:r>
    </w:p>
    <w:p w:rsidR="00E866E1" w:rsidRPr="002C0CE5" w:rsidRDefault="00E866E1" w:rsidP="002C0CE5">
      <w:pPr>
        <w:rPr>
          <w:rFonts w:ascii="AGA Islamic Phrases" w:hAnsi="AGA Islamic Phrases" w:cs="KFGQPC Uthman Taha Naskh"/>
          <w:sz w:val="32"/>
          <w:szCs w:val="32"/>
          <w:rtl/>
          <w:lang w:bidi="ar-YE"/>
        </w:rPr>
        <w:sectPr w:rsidR="00E866E1" w:rsidRPr="002C0CE5" w:rsidSect="00843196">
          <w:headerReference w:type="default" r:id="rId11"/>
          <w:footerReference w:type="default" r:id="rId12"/>
          <w:headerReference w:type="first" r:id="rId13"/>
          <w:footerReference w:type="first" r:id="rId14"/>
          <w:footnotePr>
            <w:numRestart w:val="eachPage"/>
          </w:footnotePr>
          <w:pgSz w:w="11906" w:h="16838"/>
          <w:pgMar w:top="1418" w:right="1985" w:bottom="1418" w:left="1418" w:header="709" w:footer="709" w:gutter="0"/>
          <w:cols w:space="708"/>
          <w:bidi/>
          <w:rtlGutter/>
          <w:docGrid w:linePitch="360"/>
        </w:sectPr>
      </w:pPr>
    </w:p>
    <w:p w:rsidR="0061247D" w:rsidRDefault="0061247D" w:rsidP="0061247D">
      <w:pPr>
        <w:pStyle w:val="2"/>
        <w:jc w:val="center"/>
        <w:rPr>
          <w:rtl/>
          <w:lang w:bidi="ar-YE"/>
        </w:rPr>
      </w:pPr>
      <w:bookmarkStart w:id="5" w:name="_Toc85924782"/>
      <w:proofErr w:type="gramStart"/>
      <w:r>
        <w:rPr>
          <w:rFonts w:hint="cs"/>
          <w:rtl/>
          <w:lang w:bidi="ar-YE"/>
        </w:rPr>
        <w:lastRenderedPageBreak/>
        <w:t>ملخص</w:t>
      </w:r>
      <w:proofErr w:type="gramEnd"/>
      <w:r>
        <w:rPr>
          <w:rFonts w:hint="cs"/>
          <w:rtl/>
          <w:lang w:bidi="ar-YE"/>
        </w:rPr>
        <w:t xml:space="preserve"> الرسالة</w:t>
      </w:r>
      <w:bookmarkEnd w:id="5"/>
    </w:p>
    <w:p w:rsidR="0061247D" w:rsidRDefault="0061247D" w:rsidP="00FE37DA">
      <w:pPr>
        <w:ind w:firstLine="567"/>
        <w:jc w:val="lowKashida"/>
        <w:rPr>
          <w:rFonts w:ascii="mylotus" w:hAnsi="mylotus" w:cs="mylotus"/>
          <w:sz w:val="32"/>
          <w:szCs w:val="32"/>
          <w:rtl/>
          <w:lang w:bidi="ar-YE"/>
        </w:rPr>
      </w:pPr>
      <w:r>
        <w:rPr>
          <w:rFonts w:ascii="mylotus" w:hAnsi="mylotus" w:cs="mylotus" w:hint="cs"/>
          <w:sz w:val="32"/>
          <w:szCs w:val="32"/>
          <w:rtl/>
          <w:lang w:bidi="ar-YE"/>
        </w:rPr>
        <w:t xml:space="preserve">يهدف هذا البحث إلى التأصيل الشرعي لمواد النذر المالي في </w:t>
      </w:r>
      <w:r w:rsidR="00FE37DA">
        <w:rPr>
          <w:rFonts w:ascii="mylotus" w:hAnsi="mylotus" w:cs="mylotus" w:hint="cs"/>
          <w:sz w:val="32"/>
          <w:szCs w:val="32"/>
          <w:rtl/>
        </w:rPr>
        <w:t>قانون الأحوال الشخصية اليمني</w:t>
      </w:r>
      <w:r>
        <w:rPr>
          <w:rFonts w:ascii="mylotus" w:hAnsi="mylotus" w:cs="mylotus" w:hint="cs"/>
          <w:sz w:val="32"/>
          <w:szCs w:val="32"/>
          <w:rtl/>
          <w:lang w:bidi="ar-YE"/>
        </w:rPr>
        <w:t>، فقد تناول القانون اليمني النذر المالي في الفصل الثالث من الكتاب الرابع (الهبة ومشتبهاتها) من قانون الأحوال الشخصية اليمني من المادة (208) وحتى المادة (219).</w:t>
      </w:r>
    </w:p>
    <w:p w:rsidR="0061247D" w:rsidRDefault="0061247D" w:rsidP="0061247D">
      <w:pPr>
        <w:ind w:firstLine="567"/>
        <w:jc w:val="lowKashida"/>
        <w:rPr>
          <w:rFonts w:ascii="mylotus" w:hAnsi="mylotus" w:cs="mylotus"/>
          <w:sz w:val="32"/>
          <w:szCs w:val="32"/>
          <w:rtl/>
          <w:lang w:bidi="ar-YE"/>
        </w:rPr>
      </w:pPr>
      <w:r>
        <w:rPr>
          <w:rFonts w:ascii="mylotus" w:hAnsi="mylotus" w:cs="mylotus" w:hint="cs"/>
          <w:sz w:val="32"/>
          <w:szCs w:val="32"/>
          <w:rtl/>
          <w:lang w:bidi="ar-YE"/>
        </w:rPr>
        <w:t>وقد استعمل الباحث المنهج الوصفي والاستقرائي والتحليلي للبحث عن المستند الشرعي لمواد النذر المالي، وتوصل الباحث إلى أن النذر المالي هو التزام المكلف على نفسه قربة مالية بصيغة، ويتميز النذر المالي عن عموم النذر بأن ركن المنذور به لا بد أن يكون قربة مالية.</w:t>
      </w:r>
    </w:p>
    <w:p w:rsidR="0061247D" w:rsidRDefault="0061247D" w:rsidP="00FE37DA">
      <w:pPr>
        <w:ind w:firstLine="567"/>
        <w:jc w:val="lowKashida"/>
        <w:rPr>
          <w:rFonts w:ascii="mylotus" w:hAnsi="mylotus" w:cs="mylotus"/>
          <w:sz w:val="32"/>
          <w:szCs w:val="32"/>
          <w:rtl/>
          <w:lang w:bidi="ar-YE"/>
        </w:rPr>
      </w:pPr>
      <w:r>
        <w:rPr>
          <w:rFonts w:ascii="mylotus" w:hAnsi="mylotus" w:cs="mylotus" w:hint="cs"/>
          <w:sz w:val="32"/>
          <w:szCs w:val="32"/>
          <w:rtl/>
          <w:lang w:bidi="ar-YE"/>
        </w:rPr>
        <w:t xml:space="preserve">كما توصل الباحث إلى أن مواد النذر المالي تحدثت عن ثلاثين مسألة </w:t>
      </w:r>
      <w:proofErr w:type="gramStart"/>
      <w:r>
        <w:rPr>
          <w:rFonts w:ascii="mylotus" w:hAnsi="mylotus" w:cs="mylotus" w:hint="cs"/>
          <w:sz w:val="32"/>
          <w:szCs w:val="32"/>
          <w:rtl/>
          <w:lang w:bidi="ar-YE"/>
        </w:rPr>
        <w:t>تتعلق</w:t>
      </w:r>
      <w:proofErr w:type="gramEnd"/>
      <w:r>
        <w:rPr>
          <w:rFonts w:ascii="mylotus" w:hAnsi="mylotus" w:cs="mylotus" w:hint="cs"/>
          <w:sz w:val="32"/>
          <w:szCs w:val="32"/>
          <w:rtl/>
          <w:lang w:bidi="ar-YE"/>
        </w:rPr>
        <w:t xml:space="preserve"> بالنذر المالي، وأنها موافقة للشريعة الإسلامية.</w:t>
      </w:r>
    </w:p>
    <w:p w:rsidR="0061247D" w:rsidRDefault="0061247D" w:rsidP="00BF6222">
      <w:pPr>
        <w:ind w:firstLine="567"/>
        <w:jc w:val="lowKashida"/>
        <w:rPr>
          <w:rFonts w:ascii="mylotus" w:hAnsi="mylotus" w:cs="mylotus"/>
          <w:sz w:val="32"/>
          <w:szCs w:val="32"/>
          <w:rtl/>
          <w:lang w:bidi="ar-YE"/>
        </w:rPr>
      </w:pPr>
      <w:r>
        <w:rPr>
          <w:rFonts w:ascii="mylotus" w:hAnsi="mylotus" w:cs="mylotus" w:hint="cs"/>
          <w:sz w:val="32"/>
          <w:szCs w:val="32"/>
          <w:rtl/>
          <w:lang w:bidi="ar-YE"/>
        </w:rPr>
        <w:t xml:space="preserve">ويوصي الباحث </w:t>
      </w:r>
      <w:r w:rsidR="00BF6222">
        <w:rPr>
          <w:rFonts w:ascii="mylotus" w:hAnsi="mylotus" w:cs="mylotus" w:hint="cs"/>
          <w:sz w:val="32"/>
          <w:szCs w:val="32"/>
          <w:rtl/>
          <w:lang w:bidi="ar-YE"/>
        </w:rPr>
        <w:t>واضعي</w:t>
      </w:r>
      <w:r>
        <w:rPr>
          <w:rFonts w:ascii="mylotus" w:hAnsi="mylotus" w:cs="mylotus" w:hint="cs"/>
          <w:sz w:val="32"/>
          <w:szCs w:val="32"/>
          <w:rtl/>
          <w:lang w:bidi="ar-YE"/>
        </w:rPr>
        <w:t xml:space="preserve"> </w:t>
      </w:r>
      <w:r w:rsidR="00BF6222">
        <w:rPr>
          <w:rFonts w:ascii="mylotus" w:hAnsi="mylotus" w:cs="mylotus" w:hint="cs"/>
          <w:sz w:val="32"/>
          <w:szCs w:val="32"/>
          <w:rtl/>
          <w:lang w:bidi="ar-YE"/>
        </w:rPr>
        <w:t>ا</w:t>
      </w:r>
      <w:r>
        <w:rPr>
          <w:rFonts w:ascii="mylotus" w:hAnsi="mylotus" w:cs="mylotus" w:hint="cs"/>
          <w:sz w:val="32"/>
          <w:szCs w:val="32"/>
          <w:rtl/>
          <w:lang w:bidi="ar-YE"/>
        </w:rPr>
        <w:t xml:space="preserve">لقوانين الإسلامية بتقنين موادٍ للنذر عمومًا والنذر المالي على وجه الخصوص، كما يوصي الباحثين الأكاديميين بالقيام بأبحاث تؤصل بقية مواد القانون اليمني، مثل مواد الوقف والوصية. </w:t>
      </w:r>
    </w:p>
    <w:p w:rsidR="0061247D" w:rsidRDefault="0061247D" w:rsidP="0061247D">
      <w:pPr>
        <w:ind w:firstLine="567"/>
        <w:jc w:val="lowKashida"/>
        <w:rPr>
          <w:rFonts w:ascii="mylotus" w:hAnsi="mylotus" w:cs="mylotus"/>
          <w:sz w:val="32"/>
          <w:szCs w:val="32"/>
          <w:rtl/>
          <w:lang w:bidi="ar-YE"/>
        </w:rPr>
      </w:pPr>
    </w:p>
    <w:p w:rsidR="0061247D" w:rsidRDefault="0061247D" w:rsidP="0061247D">
      <w:pPr>
        <w:bidi w:val="0"/>
        <w:spacing w:after="200" w:line="276" w:lineRule="auto"/>
        <w:rPr>
          <w:rFonts w:ascii="mylotus" w:hAnsi="mylotus" w:cs="mylotus"/>
          <w:sz w:val="32"/>
          <w:szCs w:val="32"/>
          <w:lang w:bidi="ar-YE"/>
        </w:rPr>
      </w:pPr>
      <w:r>
        <w:rPr>
          <w:rFonts w:ascii="mylotus" w:hAnsi="mylotus" w:cs="mylotus"/>
          <w:sz w:val="32"/>
          <w:szCs w:val="32"/>
          <w:rtl/>
          <w:lang w:bidi="ar-YE"/>
        </w:rPr>
        <w:br w:type="page"/>
      </w:r>
    </w:p>
    <w:p w:rsidR="0061247D" w:rsidRPr="00055F82" w:rsidRDefault="009D21F6" w:rsidP="0061247D">
      <w:pPr>
        <w:pStyle w:val="2"/>
        <w:bidi w:val="0"/>
        <w:rPr>
          <w:sz w:val="32"/>
          <w:lang w:bidi="ar-DZ"/>
        </w:rPr>
      </w:pPr>
      <w:bookmarkStart w:id="6" w:name="_Toc85924783"/>
      <w:r>
        <w:rPr>
          <w:sz w:val="32"/>
          <w:lang w:bidi="ar-DZ"/>
        </w:rPr>
        <w:lastRenderedPageBreak/>
        <w:t>Abstract</w:t>
      </w:r>
      <w:bookmarkEnd w:id="6"/>
    </w:p>
    <w:p w:rsidR="0061247D" w:rsidRPr="00055F82" w:rsidRDefault="0061247D" w:rsidP="0061247D">
      <w:pPr>
        <w:bidi w:val="0"/>
        <w:ind w:firstLine="567"/>
        <w:rPr>
          <w:sz w:val="32"/>
          <w:szCs w:val="32"/>
          <w:rtl/>
          <w:lang w:bidi="ar-DZ"/>
        </w:rPr>
      </w:pPr>
    </w:p>
    <w:p w:rsidR="0061247D" w:rsidRPr="00055F82" w:rsidRDefault="0061247D" w:rsidP="0061247D">
      <w:pPr>
        <w:bidi w:val="0"/>
        <w:ind w:firstLine="567"/>
        <w:jc w:val="both"/>
        <w:rPr>
          <w:sz w:val="32"/>
          <w:szCs w:val="32"/>
          <w:lang w:bidi="ar-DZ"/>
        </w:rPr>
      </w:pPr>
      <w:r w:rsidRPr="00055F82">
        <w:rPr>
          <w:rFonts w:hint="cs"/>
          <w:sz w:val="32"/>
          <w:szCs w:val="32"/>
          <w:lang w:bidi="ar-DZ"/>
        </w:rPr>
        <w:t xml:space="preserve">This research aims to legalize the articles </w:t>
      </w:r>
      <w:r>
        <w:rPr>
          <w:rFonts w:hint="cs"/>
          <w:sz w:val="32"/>
          <w:szCs w:val="32"/>
          <w:lang w:bidi="ar-DZ"/>
        </w:rPr>
        <w:t>of financial vows in Yemeni la</w:t>
      </w:r>
      <w:r>
        <w:rPr>
          <w:sz w:val="32"/>
          <w:szCs w:val="32"/>
          <w:lang w:bidi="ar-DZ"/>
        </w:rPr>
        <w:t xml:space="preserve">w based </w:t>
      </w:r>
      <w:proofErr w:type="spellStart"/>
      <w:proofErr w:type="gramStart"/>
      <w:r>
        <w:rPr>
          <w:sz w:val="32"/>
          <w:szCs w:val="32"/>
          <w:lang w:bidi="ar-DZ"/>
        </w:rPr>
        <w:t>an</w:t>
      </w:r>
      <w:proofErr w:type="spellEnd"/>
      <w:proofErr w:type="gramEnd"/>
      <w:r>
        <w:rPr>
          <w:sz w:val="32"/>
          <w:szCs w:val="32"/>
          <w:lang w:bidi="ar-DZ"/>
        </w:rPr>
        <w:t xml:space="preserve"> Sharia. </w:t>
      </w:r>
    </w:p>
    <w:p w:rsidR="0061247D" w:rsidRPr="00055F82" w:rsidRDefault="0061247D" w:rsidP="0061247D">
      <w:pPr>
        <w:bidi w:val="0"/>
        <w:ind w:firstLine="567"/>
        <w:rPr>
          <w:sz w:val="32"/>
          <w:szCs w:val="32"/>
          <w:rtl/>
          <w:lang w:bidi="ar-DZ"/>
        </w:rPr>
      </w:pPr>
    </w:p>
    <w:p w:rsidR="0061247D" w:rsidRPr="00055F82" w:rsidRDefault="0061247D" w:rsidP="0061247D">
      <w:pPr>
        <w:bidi w:val="0"/>
        <w:ind w:firstLine="567"/>
        <w:jc w:val="both"/>
        <w:rPr>
          <w:sz w:val="32"/>
          <w:szCs w:val="32"/>
          <w:lang w:bidi="ar-DZ"/>
        </w:rPr>
      </w:pPr>
      <w:r w:rsidRPr="00055F82">
        <w:rPr>
          <w:rFonts w:hint="cs"/>
          <w:sz w:val="32"/>
          <w:szCs w:val="32"/>
          <w:lang w:bidi="ar-DZ"/>
        </w:rPr>
        <w:t xml:space="preserve">The Yemeni law deals with financial vows in the third chapter of the fourth </w:t>
      </w:r>
      <w:r>
        <w:rPr>
          <w:sz w:val="32"/>
          <w:szCs w:val="32"/>
          <w:lang w:bidi="ar-DZ"/>
        </w:rPr>
        <w:t>section</w:t>
      </w:r>
      <w:r>
        <w:rPr>
          <w:rFonts w:hint="cs"/>
          <w:sz w:val="32"/>
          <w:szCs w:val="32"/>
          <w:lang w:bidi="ar-DZ"/>
        </w:rPr>
        <w:t xml:space="preserve"> (Al </w:t>
      </w:r>
      <w:proofErr w:type="spellStart"/>
      <w:r>
        <w:rPr>
          <w:rFonts w:hint="cs"/>
          <w:sz w:val="32"/>
          <w:szCs w:val="32"/>
          <w:lang w:bidi="ar-DZ"/>
        </w:rPr>
        <w:t>Hibah</w:t>
      </w:r>
      <w:proofErr w:type="spellEnd"/>
      <w:r w:rsidRPr="00055F82">
        <w:rPr>
          <w:rFonts w:hint="cs"/>
          <w:sz w:val="32"/>
          <w:szCs w:val="32"/>
          <w:lang w:bidi="ar-DZ"/>
        </w:rPr>
        <w:t xml:space="preserve"> </w:t>
      </w:r>
      <w:r>
        <w:rPr>
          <w:sz w:val="32"/>
          <w:szCs w:val="32"/>
          <w:lang w:bidi="ar-DZ"/>
        </w:rPr>
        <w:t>(t</w:t>
      </w:r>
      <w:r w:rsidRPr="00055F82">
        <w:rPr>
          <w:rFonts w:hint="cs"/>
          <w:sz w:val="32"/>
          <w:szCs w:val="32"/>
          <w:lang w:bidi="ar-DZ"/>
        </w:rPr>
        <w:t>he Gift</w:t>
      </w:r>
      <w:r>
        <w:rPr>
          <w:sz w:val="32"/>
          <w:szCs w:val="32"/>
          <w:lang w:bidi="ar-DZ"/>
        </w:rPr>
        <w:t>)</w:t>
      </w:r>
      <w:r w:rsidRPr="00055F82">
        <w:rPr>
          <w:rFonts w:hint="cs"/>
          <w:sz w:val="32"/>
          <w:szCs w:val="32"/>
          <w:lang w:bidi="ar-DZ"/>
        </w:rPr>
        <w:t xml:space="preserve"> and the like) of the Yemeni Personal Status Law from Article (208) to Article (219).</w:t>
      </w:r>
    </w:p>
    <w:p w:rsidR="0061247D" w:rsidRPr="00055F82" w:rsidRDefault="0061247D" w:rsidP="0061247D">
      <w:pPr>
        <w:bidi w:val="0"/>
        <w:ind w:firstLine="567"/>
        <w:rPr>
          <w:sz w:val="32"/>
          <w:szCs w:val="32"/>
          <w:rtl/>
          <w:lang w:bidi="ar-DZ"/>
        </w:rPr>
      </w:pPr>
    </w:p>
    <w:p w:rsidR="0061247D" w:rsidRPr="00055F82" w:rsidRDefault="0061247D" w:rsidP="0061247D">
      <w:pPr>
        <w:bidi w:val="0"/>
        <w:ind w:firstLine="567"/>
        <w:jc w:val="both"/>
        <w:rPr>
          <w:sz w:val="32"/>
          <w:szCs w:val="32"/>
          <w:lang w:bidi="ar-DZ"/>
        </w:rPr>
      </w:pPr>
      <w:r w:rsidRPr="00055F82">
        <w:rPr>
          <w:rFonts w:hint="cs"/>
          <w:sz w:val="32"/>
          <w:szCs w:val="32"/>
          <w:lang w:bidi="ar-DZ"/>
        </w:rPr>
        <w:t>The researcher use</w:t>
      </w:r>
      <w:r>
        <w:rPr>
          <w:sz w:val="32"/>
          <w:szCs w:val="32"/>
          <w:lang w:bidi="ar-DZ"/>
        </w:rPr>
        <w:t>s</w:t>
      </w:r>
      <w:r w:rsidRPr="00055F82">
        <w:rPr>
          <w:rFonts w:hint="cs"/>
          <w:sz w:val="32"/>
          <w:szCs w:val="32"/>
          <w:lang w:bidi="ar-DZ"/>
        </w:rPr>
        <w:t xml:space="preserve"> the descriptive, inductive and analytical method to find out the clue</w:t>
      </w:r>
      <w:r>
        <w:rPr>
          <w:sz w:val="32"/>
          <w:szCs w:val="32"/>
          <w:lang w:bidi="ar-DZ"/>
        </w:rPr>
        <w:t>s from the sharia</w:t>
      </w:r>
      <w:r w:rsidRPr="00055F82">
        <w:rPr>
          <w:rFonts w:hint="cs"/>
          <w:sz w:val="32"/>
          <w:szCs w:val="32"/>
          <w:lang w:bidi="ar-DZ"/>
        </w:rPr>
        <w:t xml:space="preserve"> of the financial vow ar</w:t>
      </w:r>
      <w:r>
        <w:rPr>
          <w:rFonts w:hint="cs"/>
          <w:sz w:val="32"/>
          <w:szCs w:val="32"/>
          <w:lang w:bidi="ar-DZ"/>
        </w:rPr>
        <w:t>ticles. The researcher conclude</w:t>
      </w:r>
      <w:r>
        <w:rPr>
          <w:sz w:val="32"/>
          <w:szCs w:val="32"/>
          <w:lang w:bidi="ar-DZ"/>
        </w:rPr>
        <w:t xml:space="preserve">s </w:t>
      </w:r>
      <w:r w:rsidRPr="00055F82">
        <w:rPr>
          <w:rFonts w:hint="cs"/>
          <w:sz w:val="32"/>
          <w:szCs w:val="32"/>
          <w:lang w:bidi="ar-DZ"/>
        </w:rPr>
        <w:t xml:space="preserve">that the financial vow means the commitment of an adult on himself to a financial charity using a specific formulation. The financial vow is distinguished from the vow in general </w:t>
      </w:r>
      <w:proofErr w:type="gramStart"/>
      <w:r w:rsidRPr="00055F82">
        <w:rPr>
          <w:rFonts w:hint="cs"/>
          <w:sz w:val="32"/>
          <w:szCs w:val="32"/>
          <w:lang w:bidi="ar-DZ"/>
        </w:rPr>
        <w:t>that  the</w:t>
      </w:r>
      <w:proofErr w:type="gramEnd"/>
      <w:r w:rsidRPr="00055F82">
        <w:rPr>
          <w:rFonts w:hint="cs"/>
          <w:sz w:val="32"/>
          <w:szCs w:val="32"/>
          <w:lang w:bidi="ar-DZ"/>
        </w:rPr>
        <w:t xml:space="preserve"> first must be a financial charity. </w:t>
      </w:r>
    </w:p>
    <w:p w:rsidR="0061247D" w:rsidRPr="00055F82" w:rsidRDefault="0061247D" w:rsidP="0061247D">
      <w:pPr>
        <w:bidi w:val="0"/>
        <w:ind w:firstLine="567"/>
        <w:rPr>
          <w:sz w:val="32"/>
          <w:szCs w:val="32"/>
          <w:rtl/>
          <w:lang w:bidi="ar-DZ"/>
        </w:rPr>
      </w:pPr>
    </w:p>
    <w:p w:rsidR="0061247D" w:rsidRPr="00055F82" w:rsidRDefault="0061247D" w:rsidP="0061247D">
      <w:pPr>
        <w:bidi w:val="0"/>
        <w:ind w:firstLine="567"/>
        <w:jc w:val="lowKashida"/>
        <w:rPr>
          <w:sz w:val="32"/>
          <w:szCs w:val="32"/>
          <w:lang w:bidi="ar-DZ"/>
        </w:rPr>
      </w:pPr>
      <w:r w:rsidRPr="00055F82">
        <w:rPr>
          <w:rFonts w:hint="cs"/>
          <w:sz w:val="32"/>
          <w:szCs w:val="32"/>
          <w:lang w:bidi="ar-DZ"/>
        </w:rPr>
        <w:t>The researcher also conclude</w:t>
      </w:r>
      <w:r>
        <w:rPr>
          <w:sz w:val="32"/>
          <w:szCs w:val="32"/>
          <w:lang w:bidi="ar-DZ"/>
        </w:rPr>
        <w:t>s</w:t>
      </w:r>
      <w:r w:rsidRPr="00055F82">
        <w:rPr>
          <w:rFonts w:hint="cs"/>
          <w:sz w:val="32"/>
          <w:szCs w:val="32"/>
          <w:lang w:bidi="ar-DZ"/>
        </w:rPr>
        <w:t xml:space="preserve"> that the articles of the financial vow have </w:t>
      </w:r>
      <w:r>
        <w:rPr>
          <w:sz w:val="32"/>
          <w:szCs w:val="32"/>
          <w:lang w:bidi="ar-DZ"/>
        </w:rPr>
        <w:t>discussed</w:t>
      </w:r>
      <w:r w:rsidRPr="00055F82">
        <w:rPr>
          <w:rFonts w:hint="cs"/>
          <w:sz w:val="32"/>
          <w:szCs w:val="32"/>
          <w:lang w:bidi="ar-DZ"/>
        </w:rPr>
        <w:t xml:space="preserve"> thirty issues in which they have a relationship with the financial vow. </w:t>
      </w:r>
      <w:r>
        <w:rPr>
          <w:sz w:val="32"/>
          <w:szCs w:val="32"/>
          <w:lang w:bidi="ar-DZ"/>
        </w:rPr>
        <w:t xml:space="preserve">The thirty issues </w:t>
      </w:r>
      <w:proofErr w:type="gramStart"/>
      <w:r>
        <w:rPr>
          <w:sz w:val="32"/>
          <w:szCs w:val="32"/>
          <w:lang w:bidi="ar-DZ"/>
        </w:rPr>
        <w:t>have also been found</w:t>
      </w:r>
      <w:proofErr w:type="gramEnd"/>
      <w:r>
        <w:rPr>
          <w:sz w:val="32"/>
          <w:szCs w:val="32"/>
          <w:lang w:bidi="ar-DZ"/>
        </w:rPr>
        <w:t xml:space="preserve"> to</w:t>
      </w:r>
      <w:r>
        <w:rPr>
          <w:rFonts w:hint="cs"/>
          <w:sz w:val="32"/>
          <w:szCs w:val="32"/>
          <w:lang w:bidi="ar-DZ"/>
        </w:rPr>
        <w:t xml:space="preserve"> accord with </w:t>
      </w:r>
      <w:r>
        <w:rPr>
          <w:sz w:val="32"/>
          <w:szCs w:val="32"/>
          <w:lang w:bidi="ar-DZ"/>
        </w:rPr>
        <w:t>t</w:t>
      </w:r>
      <w:r w:rsidRPr="00055F82">
        <w:rPr>
          <w:rFonts w:hint="cs"/>
          <w:sz w:val="32"/>
          <w:szCs w:val="32"/>
          <w:lang w:bidi="ar-DZ"/>
        </w:rPr>
        <w:t xml:space="preserve">he Islamic </w:t>
      </w:r>
      <w:r>
        <w:rPr>
          <w:sz w:val="32"/>
          <w:szCs w:val="32"/>
          <w:lang w:bidi="ar-DZ"/>
        </w:rPr>
        <w:t>L</w:t>
      </w:r>
      <w:r w:rsidRPr="00055F82">
        <w:rPr>
          <w:rFonts w:hint="cs"/>
          <w:sz w:val="32"/>
          <w:szCs w:val="32"/>
          <w:lang w:bidi="ar-DZ"/>
        </w:rPr>
        <w:t xml:space="preserve">aw, even sometimes with a weak reference </w:t>
      </w:r>
      <w:r>
        <w:rPr>
          <w:sz w:val="32"/>
          <w:szCs w:val="32"/>
          <w:lang w:bidi="ar-DZ"/>
        </w:rPr>
        <w:t>from an Islamic jurisprudence perspective</w:t>
      </w:r>
      <w:r w:rsidRPr="00055F82">
        <w:rPr>
          <w:rFonts w:hint="cs"/>
          <w:sz w:val="32"/>
          <w:szCs w:val="32"/>
          <w:lang w:bidi="ar-DZ"/>
        </w:rPr>
        <w:t>.</w:t>
      </w:r>
    </w:p>
    <w:p w:rsidR="0061247D" w:rsidRPr="00055F82" w:rsidRDefault="0061247D" w:rsidP="0061247D">
      <w:pPr>
        <w:bidi w:val="0"/>
        <w:ind w:firstLine="567"/>
        <w:rPr>
          <w:sz w:val="32"/>
          <w:szCs w:val="32"/>
          <w:rtl/>
          <w:lang w:bidi="ar-DZ"/>
        </w:rPr>
      </w:pPr>
    </w:p>
    <w:p w:rsidR="0061247D" w:rsidRDefault="0061247D" w:rsidP="0061247D">
      <w:pPr>
        <w:bidi w:val="0"/>
        <w:ind w:firstLine="567"/>
        <w:jc w:val="lowKashida"/>
        <w:rPr>
          <w:rtl/>
          <w:lang w:bidi="ar-DZ"/>
        </w:rPr>
      </w:pPr>
      <w:r w:rsidRPr="00055F82">
        <w:rPr>
          <w:rFonts w:hint="cs"/>
          <w:sz w:val="32"/>
          <w:szCs w:val="32"/>
          <w:lang w:bidi="ar-DZ"/>
        </w:rPr>
        <w:t>The researcher recommends those who codify Islamic laws to codify articles for vows in general and financial vows in particular. He also recommends the academic researchers to carry out more researches that legalize the rest of the articles of Yemeni law, such as the articles of endowment and wills</w:t>
      </w:r>
      <w:r>
        <w:rPr>
          <w:lang w:bidi="ar-DZ"/>
        </w:rPr>
        <w:t xml:space="preserve">, </w:t>
      </w:r>
      <w:r>
        <w:rPr>
          <w:sz w:val="32"/>
          <w:szCs w:val="32"/>
          <w:lang w:bidi="ar-DZ"/>
        </w:rPr>
        <w:t xml:space="preserve">based </w:t>
      </w:r>
      <w:proofErr w:type="spellStart"/>
      <w:proofErr w:type="gramStart"/>
      <w:r>
        <w:rPr>
          <w:sz w:val="32"/>
          <w:szCs w:val="32"/>
          <w:lang w:bidi="ar-DZ"/>
        </w:rPr>
        <w:t>an</w:t>
      </w:r>
      <w:proofErr w:type="spellEnd"/>
      <w:proofErr w:type="gramEnd"/>
      <w:r>
        <w:rPr>
          <w:sz w:val="32"/>
          <w:szCs w:val="32"/>
          <w:lang w:bidi="ar-DZ"/>
        </w:rPr>
        <w:t xml:space="preserve"> Sharia</w:t>
      </w:r>
      <w:r>
        <w:rPr>
          <w:rFonts w:hint="cs"/>
          <w:lang w:bidi="ar-DZ"/>
        </w:rPr>
        <w:t>.</w:t>
      </w:r>
    </w:p>
    <w:p w:rsidR="0061247D" w:rsidRDefault="0061247D" w:rsidP="0061247D">
      <w:pPr>
        <w:jc w:val="center"/>
        <w:rPr>
          <w:rFonts w:ascii="mylotus" w:hAnsi="mylotus" w:cs="mylotus"/>
          <w:sz w:val="32"/>
          <w:szCs w:val="32"/>
          <w:rtl/>
          <w:lang w:bidi="ar-YE"/>
        </w:rPr>
      </w:pPr>
    </w:p>
    <w:p w:rsidR="0061247D" w:rsidRDefault="0061247D" w:rsidP="003231D2">
      <w:pPr>
        <w:bidi w:val="0"/>
        <w:spacing w:after="200" w:line="276" w:lineRule="auto"/>
        <w:rPr>
          <w:rFonts w:ascii="mylotus" w:hAnsi="mylotus" w:cs="mylotus"/>
          <w:sz w:val="32"/>
          <w:szCs w:val="32"/>
          <w:lang w:bidi="ar-YE"/>
        </w:rPr>
      </w:pPr>
    </w:p>
    <w:sectPr w:rsidR="0061247D" w:rsidSect="00827A9F">
      <w:footerReference w:type="default" r:id="rId15"/>
      <w:footnotePr>
        <w:numRestart w:val="eachPage"/>
      </w:footnotePr>
      <w:pgSz w:w="11906" w:h="16838"/>
      <w:pgMar w:top="1418" w:right="1985" w:bottom="1418" w:left="1418"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FE" w:rsidRDefault="00EC16FE" w:rsidP="00FE4F18">
      <w:r>
        <w:separator/>
      </w:r>
    </w:p>
  </w:endnote>
  <w:endnote w:type="continuationSeparator" w:id="0">
    <w:p w:rsidR="00EC16FE" w:rsidRDefault="00EC16FE" w:rsidP="00FE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laybill">
    <w:panose1 w:val="040506030A0602020202"/>
    <w:charset w:val="00"/>
    <w:family w:val="decorative"/>
    <w:pitch w:val="variable"/>
    <w:sig w:usb0="00000003" w:usb1="00000000" w:usb2="00000000" w:usb3="00000000" w:csb0="00000001" w:csb1="00000000"/>
  </w:font>
  <w:font w:name="Al-Hadith2">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DecoType Thuluth">
    <w:panose1 w:val="02010000000000000000"/>
    <w:charset w:val="B2"/>
    <w:family w:val="auto"/>
    <w:pitch w:val="variable"/>
    <w:sig w:usb0="00002001" w:usb1="80000000" w:usb2="00000008" w:usb3="00000000" w:csb0="00000040" w:csb1="00000000"/>
  </w:font>
  <w:font w:name="AGA Islamic Phrases">
    <w:panose1 w:val="00000400000000000000"/>
    <w:charset w:val="00"/>
    <w:family w:val="auto"/>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DecoType Naskh Extensions">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5342379"/>
      <w:docPartObj>
        <w:docPartGallery w:val="Page Numbers (Bottom of Page)"/>
        <w:docPartUnique/>
      </w:docPartObj>
    </w:sdtPr>
    <w:sdtEndPr/>
    <w:sdtContent>
      <w:p w:rsidR="00BE143A" w:rsidRDefault="00BE143A" w:rsidP="003231D2">
        <w:pPr>
          <w:pStyle w:val="a6"/>
          <w:tabs>
            <w:tab w:val="center" w:pos="4251"/>
            <w:tab w:val="left" w:pos="4827"/>
          </w:tabs>
          <w:rPr>
            <w:rFonts w:hint="cs"/>
            <w:rtl/>
          </w:rPr>
        </w:pPr>
      </w:p>
      <w:p w:rsidR="00BE143A" w:rsidRDefault="00EC16FE" w:rsidP="006B2B93">
        <w:pPr>
          <w:pStyle w:val="a6"/>
          <w:tabs>
            <w:tab w:val="left" w:pos="3768"/>
            <w:tab w:val="center" w:pos="4251"/>
          </w:tabs>
        </w:pPr>
      </w:p>
    </w:sdtContent>
  </w:sdt>
  <w:p w:rsidR="00BE143A" w:rsidRDefault="00BE143A" w:rsidP="004768A6">
    <w:pPr>
      <w:pStyle w:val="a6"/>
      <w:tabs>
        <w:tab w:val="left" w:pos="67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16351934"/>
      <w:docPartObj>
        <w:docPartGallery w:val="Page Numbers (Bottom of Page)"/>
        <w:docPartUnique/>
      </w:docPartObj>
    </w:sdtPr>
    <w:sdtEndPr/>
    <w:sdtContent>
      <w:p w:rsidR="00BE143A" w:rsidRDefault="00BE143A">
        <w:pPr>
          <w:pStyle w:val="a6"/>
          <w:jc w:val="center"/>
          <w:rPr>
            <w:rtl/>
          </w:rPr>
        </w:pPr>
        <w:r>
          <w:rPr>
            <w:noProof/>
          </w:rPr>
          <w:drawing>
            <wp:anchor distT="0" distB="0" distL="114300" distR="114300" simplePos="0" relativeHeight="251661312" behindDoc="1" locked="0" layoutInCell="1" allowOverlap="1" wp14:anchorId="5FFED3F2" wp14:editId="4E15C9D9">
              <wp:simplePos x="0" y="0"/>
              <wp:positionH relativeFrom="column">
                <wp:posOffset>2061571</wp:posOffset>
              </wp:positionH>
              <wp:positionV relativeFrom="paragraph">
                <wp:posOffset>32694</wp:posOffset>
              </wp:positionV>
              <wp:extent cx="1224280" cy="461010"/>
              <wp:effectExtent l="0" t="0" r="0" b="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039.tif"/>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224280" cy="461010"/>
                      </a:xfrm>
                      <a:prstGeom prst="rect">
                        <a:avLst/>
                      </a:prstGeom>
                    </pic:spPr>
                  </pic:pic>
                </a:graphicData>
              </a:graphic>
              <wp14:sizeRelH relativeFrom="page">
                <wp14:pctWidth>0</wp14:pctWidth>
              </wp14:sizeRelH>
              <wp14:sizeRelV relativeFrom="page">
                <wp14:pctHeight>0</wp14:pctHeight>
              </wp14:sizeRelV>
            </wp:anchor>
          </w:drawing>
        </w:r>
      </w:p>
      <w:p w:rsidR="00BE143A" w:rsidRDefault="00BE143A">
        <w:pPr>
          <w:pStyle w:val="a6"/>
          <w:jc w:val="center"/>
        </w:pPr>
        <w:r>
          <w:fldChar w:fldCharType="begin"/>
        </w:r>
        <w:r>
          <w:instrText>PAGE    \* MERGEFORMAT</w:instrText>
        </w:r>
        <w:r>
          <w:fldChar w:fldCharType="separate"/>
        </w:r>
        <w:r w:rsidR="003231D2" w:rsidRPr="003231D2">
          <w:rPr>
            <w:rFonts w:hint="eastAsia"/>
            <w:noProof/>
            <w:rtl/>
            <w:lang w:val="ar-SA"/>
          </w:rPr>
          <w:t>أ‌</w:t>
        </w:r>
        <w:r>
          <w:fldChar w:fldCharType="end"/>
        </w:r>
      </w:p>
    </w:sdtContent>
  </w:sdt>
  <w:p w:rsidR="00BE143A" w:rsidRDefault="00BE143A" w:rsidP="00055F82">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3223136"/>
      <w:docPartObj>
        <w:docPartGallery w:val="Page Numbers (Bottom of Page)"/>
        <w:docPartUnique/>
      </w:docPartObj>
    </w:sdtPr>
    <w:sdtEndPr/>
    <w:sdtContent>
      <w:p w:rsidR="00BE143A" w:rsidRDefault="00BE143A" w:rsidP="007F0B61">
        <w:pPr>
          <w:pStyle w:val="a6"/>
          <w:jc w:val="center"/>
        </w:pPr>
        <w:r>
          <w:rPr>
            <w:noProof/>
          </w:rPr>
          <w:drawing>
            <wp:anchor distT="0" distB="0" distL="114300" distR="114300" simplePos="0" relativeHeight="251663360" behindDoc="1" locked="0" layoutInCell="1" allowOverlap="1" wp14:anchorId="3E7BD709" wp14:editId="2FF54D5C">
              <wp:simplePos x="0" y="0"/>
              <wp:positionH relativeFrom="column">
                <wp:posOffset>2030713</wp:posOffset>
              </wp:positionH>
              <wp:positionV relativeFrom="paragraph">
                <wp:posOffset>28575</wp:posOffset>
              </wp:positionV>
              <wp:extent cx="1224280" cy="461010"/>
              <wp:effectExtent l="0" t="0" r="0" b="0"/>
              <wp:wrapNone/>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039.tif"/>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224280" cy="461010"/>
                      </a:xfrm>
                      <a:prstGeom prst="rect">
                        <a:avLst/>
                      </a:prstGeom>
                    </pic:spPr>
                  </pic:pic>
                </a:graphicData>
              </a:graphic>
              <wp14:sizeRelH relativeFrom="page">
                <wp14:pctWidth>0</wp14:pctWidth>
              </wp14:sizeRelH>
              <wp14:sizeRelV relativeFrom="page">
                <wp14:pctHeight>0</wp14:pctHeight>
              </wp14:sizeRelV>
            </wp:anchor>
          </w:drawing>
        </w:r>
      </w:p>
      <w:p w:rsidR="00BE143A" w:rsidRDefault="00BE143A" w:rsidP="006B2B93">
        <w:pPr>
          <w:pStyle w:val="a6"/>
          <w:tabs>
            <w:tab w:val="left" w:pos="3768"/>
            <w:tab w:val="center" w:pos="4251"/>
          </w:tabs>
        </w:pPr>
        <w:r>
          <w:tab/>
        </w:r>
        <w:r>
          <w:tab/>
        </w:r>
        <w:r>
          <w:tab/>
        </w:r>
        <w:r>
          <w:fldChar w:fldCharType="begin"/>
        </w:r>
        <w:r>
          <w:instrText>PAGE    \* MERGEFORMAT</w:instrText>
        </w:r>
        <w:r>
          <w:fldChar w:fldCharType="separate"/>
        </w:r>
        <w:r w:rsidR="003231D2" w:rsidRPr="003231D2">
          <w:rPr>
            <w:noProof/>
            <w:rtl/>
            <w:lang w:val="ar-SA"/>
          </w:rPr>
          <w:t>2</w:t>
        </w:r>
        <w:r>
          <w:fldChar w:fldCharType="end"/>
        </w:r>
      </w:p>
    </w:sdtContent>
  </w:sdt>
  <w:p w:rsidR="00BE143A" w:rsidRDefault="00BE143A" w:rsidP="004768A6">
    <w:pPr>
      <w:pStyle w:val="a6"/>
      <w:tabs>
        <w:tab w:val="left" w:pos="67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FE" w:rsidRDefault="00EC16FE" w:rsidP="00FE4F18">
      <w:r>
        <w:separator/>
      </w:r>
    </w:p>
  </w:footnote>
  <w:footnote w:type="continuationSeparator" w:id="0">
    <w:p w:rsidR="00EC16FE" w:rsidRDefault="00EC16FE" w:rsidP="00FE4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3A" w:rsidRPr="00A2221C" w:rsidRDefault="00BE143A" w:rsidP="000C4A17">
    <w:pPr>
      <w:pStyle w:val="a5"/>
      <w:rPr>
        <w:rFonts w:ascii="Sakkal Majalla" w:hAnsi="Sakkal Majalla" w:cs="Sakkal Majalla"/>
        <w:b/>
        <w:bCs/>
        <w:color w:val="000000" w:themeColor="text1"/>
        <w:rtl/>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A2221C">
      <w:rPr>
        <w:rFonts w:ascii="Sakkal Majalla" w:hAnsi="Sakkal Majalla" w:cs="Sakkal Majalla" w:hint="cs"/>
        <w:b/>
        <w:bCs/>
        <w:color w:val="000000" w:themeColor="text1"/>
        <w:rtl/>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43A" w:rsidRPr="00F81D25" w:rsidRDefault="00BE143A">
    <w:pPr>
      <w:pStyle w:val="a5"/>
      <w:rPr>
        <w:rFonts w:cs="DecoType Naskh Extensions"/>
        <w:b/>
        <w:bCs/>
        <w:rtl/>
        <w:lang w:bidi="ar-YE"/>
      </w:rPr>
    </w:pPr>
    <w:bookmarkStart w:id="1" w:name="_Hlk75094001"/>
    <w:bookmarkStart w:id="2" w:name="_Hlk75094002"/>
    <w:bookmarkStart w:id="3" w:name="_Hlk75095351"/>
    <w:bookmarkStart w:id="4" w:name="_Hlk75095352"/>
    <w:r w:rsidRPr="00F81D25">
      <w:rPr>
        <w:rFonts w:cs="DecoType Naskh Extensions" w:hint="cs"/>
        <w:b/>
        <w:bCs/>
        <w:rtl/>
        <w:lang w:bidi="ar-YE"/>
      </w:rPr>
      <w:t xml:space="preserve"> </w:t>
    </w:r>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95D"/>
    <w:multiLevelType w:val="hybridMultilevel"/>
    <w:tmpl w:val="E0C45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52C80"/>
    <w:multiLevelType w:val="hybridMultilevel"/>
    <w:tmpl w:val="A2F2CDAA"/>
    <w:lvl w:ilvl="0" w:tplc="04090001">
      <w:start w:val="1"/>
      <w:numFmt w:val="bullet"/>
      <w:lvlText w:val=""/>
      <w:lvlJc w:val="left"/>
      <w:pPr>
        <w:ind w:left="1210" w:hanging="360"/>
      </w:pPr>
      <w:rPr>
        <w:rFonts w:ascii="Symbol" w:hAnsi="Symbol" w:hint="default"/>
      </w:rPr>
    </w:lvl>
    <w:lvl w:ilvl="1" w:tplc="04090003">
      <w:start w:val="1"/>
      <w:numFmt w:val="bullet"/>
      <w:lvlText w:val="o"/>
      <w:lvlJc w:val="left"/>
      <w:pPr>
        <w:ind w:left="1930" w:hanging="360"/>
      </w:pPr>
      <w:rPr>
        <w:rFonts w:ascii="Courier New" w:hAnsi="Courier New" w:hint="default"/>
      </w:rPr>
    </w:lvl>
    <w:lvl w:ilvl="2" w:tplc="04090005">
      <w:start w:val="1"/>
      <w:numFmt w:val="bullet"/>
      <w:lvlText w:val=""/>
      <w:lvlJc w:val="left"/>
      <w:pPr>
        <w:ind w:left="2650" w:hanging="360"/>
      </w:pPr>
      <w:rPr>
        <w:rFonts w:ascii="Wingdings" w:hAnsi="Wingdings" w:hint="default"/>
      </w:rPr>
    </w:lvl>
    <w:lvl w:ilvl="3" w:tplc="04090001">
      <w:start w:val="1"/>
      <w:numFmt w:val="bullet"/>
      <w:lvlText w:val=""/>
      <w:lvlJc w:val="left"/>
      <w:pPr>
        <w:ind w:left="3370" w:hanging="360"/>
      </w:pPr>
      <w:rPr>
        <w:rFonts w:ascii="Symbol" w:hAnsi="Symbol" w:hint="default"/>
      </w:rPr>
    </w:lvl>
    <w:lvl w:ilvl="4" w:tplc="04090003">
      <w:start w:val="1"/>
      <w:numFmt w:val="bullet"/>
      <w:lvlText w:val="o"/>
      <w:lvlJc w:val="left"/>
      <w:pPr>
        <w:ind w:left="4090" w:hanging="360"/>
      </w:pPr>
      <w:rPr>
        <w:rFonts w:ascii="Courier New" w:hAnsi="Courier New" w:hint="default"/>
      </w:rPr>
    </w:lvl>
    <w:lvl w:ilvl="5" w:tplc="04090005">
      <w:start w:val="1"/>
      <w:numFmt w:val="bullet"/>
      <w:lvlText w:val=""/>
      <w:lvlJc w:val="left"/>
      <w:pPr>
        <w:ind w:left="4810" w:hanging="360"/>
      </w:pPr>
      <w:rPr>
        <w:rFonts w:ascii="Wingdings" w:hAnsi="Wingdings" w:hint="default"/>
      </w:rPr>
    </w:lvl>
    <w:lvl w:ilvl="6" w:tplc="04090001">
      <w:start w:val="1"/>
      <w:numFmt w:val="bullet"/>
      <w:lvlText w:val=""/>
      <w:lvlJc w:val="left"/>
      <w:pPr>
        <w:ind w:left="5530" w:hanging="360"/>
      </w:pPr>
      <w:rPr>
        <w:rFonts w:ascii="Symbol" w:hAnsi="Symbol" w:hint="default"/>
      </w:rPr>
    </w:lvl>
    <w:lvl w:ilvl="7" w:tplc="04090003">
      <w:start w:val="1"/>
      <w:numFmt w:val="bullet"/>
      <w:lvlText w:val="o"/>
      <w:lvlJc w:val="left"/>
      <w:pPr>
        <w:ind w:left="6250" w:hanging="360"/>
      </w:pPr>
      <w:rPr>
        <w:rFonts w:ascii="Courier New" w:hAnsi="Courier New" w:hint="default"/>
      </w:rPr>
    </w:lvl>
    <w:lvl w:ilvl="8" w:tplc="04090005">
      <w:start w:val="1"/>
      <w:numFmt w:val="bullet"/>
      <w:lvlText w:val=""/>
      <w:lvlJc w:val="left"/>
      <w:pPr>
        <w:ind w:left="6970" w:hanging="360"/>
      </w:pPr>
      <w:rPr>
        <w:rFonts w:ascii="Wingdings" w:hAnsi="Wingdings" w:hint="default"/>
      </w:rPr>
    </w:lvl>
  </w:abstractNum>
  <w:abstractNum w:abstractNumId="2">
    <w:nsid w:val="3EB263E2"/>
    <w:multiLevelType w:val="hybridMultilevel"/>
    <w:tmpl w:val="3118C3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536D3120"/>
    <w:multiLevelType w:val="hybridMultilevel"/>
    <w:tmpl w:val="91FE5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673660"/>
    <w:multiLevelType w:val="hybridMultilevel"/>
    <w:tmpl w:val="605AB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72"/>
    <w:rsid w:val="000005E5"/>
    <w:rsid w:val="00000619"/>
    <w:rsid w:val="000014FD"/>
    <w:rsid w:val="00002BB6"/>
    <w:rsid w:val="0000449A"/>
    <w:rsid w:val="00004992"/>
    <w:rsid w:val="00005A0D"/>
    <w:rsid w:val="00006065"/>
    <w:rsid w:val="000068BE"/>
    <w:rsid w:val="000107B3"/>
    <w:rsid w:val="00010AD2"/>
    <w:rsid w:val="00011544"/>
    <w:rsid w:val="000119E3"/>
    <w:rsid w:val="00011C85"/>
    <w:rsid w:val="00011D84"/>
    <w:rsid w:val="0001211F"/>
    <w:rsid w:val="00014418"/>
    <w:rsid w:val="00014F1E"/>
    <w:rsid w:val="00016379"/>
    <w:rsid w:val="00020172"/>
    <w:rsid w:val="0002085E"/>
    <w:rsid w:val="00023C41"/>
    <w:rsid w:val="0002507B"/>
    <w:rsid w:val="00025409"/>
    <w:rsid w:val="0002572C"/>
    <w:rsid w:val="00030CA4"/>
    <w:rsid w:val="00031904"/>
    <w:rsid w:val="0003478E"/>
    <w:rsid w:val="00034E9A"/>
    <w:rsid w:val="0003548F"/>
    <w:rsid w:val="00035C0B"/>
    <w:rsid w:val="00036D8D"/>
    <w:rsid w:val="000377E9"/>
    <w:rsid w:val="00041DA1"/>
    <w:rsid w:val="00043C10"/>
    <w:rsid w:val="000444D0"/>
    <w:rsid w:val="00045E7E"/>
    <w:rsid w:val="0004620F"/>
    <w:rsid w:val="00046D1B"/>
    <w:rsid w:val="00047807"/>
    <w:rsid w:val="000508DA"/>
    <w:rsid w:val="00051886"/>
    <w:rsid w:val="00052744"/>
    <w:rsid w:val="0005299E"/>
    <w:rsid w:val="00052B4A"/>
    <w:rsid w:val="00053489"/>
    <w:rsid w:val="00054B4E"/>
    <w:rsid w:val="00055F82"/>
    <w:rsid w:val="0005762C"/>
    <w:rsid w:val="000602CB"/>
    <w:rsid w:val="00060753"/>
    <w:rsid w:val="00060A96"/>
    <w:rsid w:val="00060FDF"/>
    <w:rsid w:val="000613C5"/>
    <w:rsid w:val="00061AAE"/>
    <w:rsid w:val="00062FD5"/>
    <w:rsid w:val="000634B4"/>
    <w:rsid w:val="000635E4"/>
    <w:rsid w:val="00063625"/>
    <w:rsid w:val="000648BB"/>
    <w:rsid w:val="000648D1"/>
    <w:rsid w:val="00070360"/>
    <w:rsid w:val="00070CF4"/>
    <w:rsid w:val="00070D99"/>
    <w:rsid w:val="0007104A"/>
    <w:rsid w:val="00071B40"/>
    <w:rsid w:val="00072E4F"/>
    <w:rsid w:val="00073710"/>
    <w:rsid w:val="00074608"/>
    <w:rsid w:val="00075BA8"/>
    <w:rsid w:val="000764DE"/>
    <w:rsid w:val="00076D14"/>
    <w:rsid w:val="0007738D"/>
    <w:rsid w:val="0007741C"/>
    <w:rsid w:val="000777A9"/>
    <w:rsid w:val="0008091A"/>
    <w:rsid w:val="00081927"/>
    <w:rsid w:val="00081BCA"/>
    <w:rsid w:val="00081C47"/>
    <w:rsid w:val="000820EC"/>
    <w:rsid w:val="00083698"/>
    <w:rsid w:val="00084B39"/>
    <w:rsid w:val="00085817"/>
    <w:rsid w:val="00086401"/>
    <w:rsid w:val="00086768"/>
    <w:rsid w:val="00086859"/>
    <w:rsid w:val="00086F55"/>
    <w:rsid w:val="00091C5E"/>
    <w:rsid w:val="00092633"/>
    <w:rsid w:val="000927B6"/>
    <w:rsid w:val="00092819"/>
    <w:rsid w:val="000954B9"/>
    <w:rsid w:val="00095639"/>
    <w:rsid w:val="000A01AA"/>
    <w:rsid w:val="000A055D"/>
    <w:rsid w:val="000A08A6"/>
    <w:rsid w:val="000A1BEA"/>
    <w:rsid w:val="000A1E9E"/>
    <w:rsid w:val="000A2367"/>
    <w:rsid w:val="000A349F"/>
    <w:rsid w:val="000A4A57"/>
    <w:rsid w:val="000A5520"/>
    <w:rsid w:val="000A55F0"/>
    <w:rsid w:val="000A58A0"/>
    <w:rsid w:val="000A6876"/>
    <w:rsid w:val="000A6FC8"/>
    <w:rsid w:val="000A73E1"/>
    <w:rsid w:val="000A7BF7"/>
    <w:rsid w:val="000A7EE0"/>
    <w:rsid w:val="000B1EB2"/>
    <w:rsid w:val="000B213D"/>
    <w:rsid w:val="000B26F4"/>
    <w:rsid w:val="000B297D"/>
    <w:rsid w:val="000B404F"/>
    <w:rsid w:val="000B4356"/>
    <w:rsid w:val="000B4E28"/>
    <w:rsid w:val="000B4E64"/>
    <w:rsid w:val="000B4F87"/>
    <w:rsid w:val="000B4FF4"/>
    <w:rsid w:val="000B5DB8"/>
    <w:rsid w:val="000B6239"/>
    <w:rsid w:val="000B672D"/>
    <w:rsid w:val="000B683C"/>
    <w:rsid w:val="000C0C77"/>
    <w:rsid w:val="000C4A17"/>
    <w:rsid w:val="000C5ABF"/>
    <w:rsid w:val="000C6BC3"/>
    <w:rsid w:val="000D005A"/>
    <w:rsid w:val="000D2603"/>
    <w:rsid w:val="000D2F71"/>
    <w:rsid w:val="000D5375"/>
    <w:rsid w:val="000D5E47"/>
    <w:rsid w:val="000D6053"/>
    <w:rsid w:val="000D68AA"/>
    <w:rsid w:val="000D7C0D"/>
    <w:rsid w:val="000E04B9"/>
    <w:rsid w:val="000E28E3"/>
    <w:rsid w:val="000E29C7"/>
    <w:rsid w:val="000E3FCE"/>
    <w:rsid w:val="000E54DD"/>
    <w:rsid w:val="000E5E59"/>
    <w:rsid w:val="000E6554"/>
    <w:rsid w:val="000E667D"/>
    <w:rsid w:val="000E6730"/>
    <w:rsid w:val="000E746B"/>
    <w:rsid w:val="000E76A9"/>
    <w:rsid w:val="000F0183"/>
    <w:rsid w:val="000F04D0"/>
    <w:rsid w:val="000F1094"/>
    <w:rsid w:val="000F1249"/>
    <w:rsid w:val="000F13CE"/>
    <w:rsid w:val="000F2262"/>
    <w:rsid w:val="000F2890"/>
    <w:rsid w:val="000F2B24"/>
    <w:rsid w:val="000F55DA"/>
    <w:rsid w:val="000F5F4F"/>
    <w:rsid w:val="000F6846"/>
    <w:rsid w:val="000F7B9A"/>
    <w:rsid w:val="00100713"/>
    <w:rsid w:val="00101E01"/>
    <w:rsid w:val="0010244F"/>
    <w:rsid w:val="001056AE"/>
    <w:rsid w:val="001074B5"/>
    <w:rsid w:val="00110590"/>
    <w:rsid w:val="00111263"/>
    <w:rsid w:val="00111440"/>
    <w:rsid w:val="00111508"/>
    <w:rsid w:val="001116C4"/>
    <w:rsid w:val="00111A20"/>
    <w:rsid w:val="00111B71"/>
    <w:rsid w:val="00112B78"/>
    <w:rsid w:val="00112CE3"/>
    <w:rsid w:val="001140B2"/>
    <w:rsid w:val="00114147"/>
    <w:rsid w:val="00114681"/>
    <w:rsid w:val="001146DF"/>
    <w:rsid w:val="00116690"/>
    <w:rsid w:val="00120575"/>
    <w:rsid w:val="0012133E"/>
    <w:rsid w:val="001214BC"/>
    <w:rsid w:val="00121613"/>
    <w:rsid w:val="001216B8"/>
    <w:rsid w:val="001220AF"/>
    <w:rsid w:val="00122544"/>
    <w:rsid w:val="00122940"/>
    <w:rsid w:val="00123286"/>
    <w:rsid w:val="001232CE"/>
    <w:rsid w:val="0012369C"/>
    <w:rsid w:val="00124261"/>
    <w:rsid w:val="00124EF3"/>
    <w:rsid w:val="00125EB0"/>
    <w:rsid w:val="00125F78"/>
    <w:rsid w:val="001269C3"/>
    <w:rsid w:val="00126DD6"/>
    <w:rsid w:val="001302CF"/>
    <w:rsid w:val="0013112D"/>
    <w:rsid w:val="001317E7"/>
    <w:rsid w:val="00131F90"/>
    <w:rsid w:val="001335D7"/>
    <w:rsid w:val="00133F65"/>
    <w:rsid w:val="00134097"/>
    <w:rsid w:val="00135E88"/>
    <w:rsid w:val="0013685E"/>
    <w:rsid w:val="00136C18"/>
    <w:rsid w:val="00137747"/>
    <w:rsid w:val="00137A76"/>
    <w:rsid w:val="0014015D"/>
    <w:rsid w:val="0014039B"/>
    <w:rsid w:val="001419B8"/>
    <w:rsid w:val="00141E33"/>
    <w:rsid w:val="0014305D"/>
    <w:rsid w:val="00143731"/>
    <w:rsid w:val="001441E7"/>
    <w:rsid w:val="00144663"/>
    <w:rsid w:val="00145198"/>
    <w:rsid w:val="0014563A"/>
    <w:rsid w:val="00145F91"/>
    <w:rsid w:val="001461D0"/>
    <w:rsid w:val="00146D4B"/>
    <w:rsid w:val="00147A35"/>
    <w:rsid w:val="00147D1B"/>
    <w:rsid w:val="00150F4F"/>
    <w:rsid w:val="0015159E"/>
    <w:rsid w:val="001519C1"/>
    <w:rsid w:val="001524D6"/>
    <w:rsid w:val="00152818"/>
    <w:rsid w:val="00153425"/>
    <w:rsid w:val="00153E3D"/>
    <w:rsid w:val="00153F2E"/>
    <w:rsid w:val="001543EE"/>
    <w:rsid w:val="00155F0B"/>
    <w:rsid w:val="001563B9"/>
    <w:rsid w:val="001625FC"/>
    <w:rsid w:val="00162945"/>
    <w:rsid w:val="00162C0C"/>
    <w:rsid w:val="00162E6E"/>
    <w:rsid w:val="001630E9"/>
    <w:rsid w:val="001640B0"/>
    <w:rsid w:val="0016457B"/>
    <w:rsid w:val="00164C7E"/>
    <w:rsid w:val="00165212"/>
    <w:rsid w:val="001653B7"/>
    <w:rsid w:val="00166447"/>
    <w:rsid w:val="00167D8A"/>
    <w:rsid w:val="00167DB8"/>
    <w:rsid w:val="001700B7"/>
    <w:rsid w:val="00171B57"/>
    <w:rsid w:val="0017212B"/>
    <w:rsid w:val="00172609"/>
    <w:rsid w:val="00172E27"/>
    <w:rsid w:val="00173382"/>
    <w:rsid w:val="00174A93"/>
    <w:rsid w:val="00175228"/>
    <w:rsid w:val="001765B2"/>
    <w:rsid w:val="00176894"/>
    <w:rsid w:val="00176E46"/>
    <w:rsid w:val="00177F78"/>
    <w:rsid w:val="00180421"/>
    <w:rsid w:val="00180931"/>
    <w:rsid w:val="001823AB"/>
    <w:rsid w:val="0018375F"/>
    <w:rsid w:val="00185ADE"/>
    <w:rsid w:val="00185F0F"/>
    <w:rsid w:val="001865C6"/>
    <w:rsid w:val="00186911"/>
    <w:rsid w:val="00186C6C"/>
    <w:rsid w:val="0018717A"/>
    <w:rsid w:val="001873C9"/>
    <w:rsid w:val="00187DE9"/>
    <w:rsid w:val="00192668"/>
    <w:rsid w:val="00192B91"/>
    <w:rsid w:val="00193AF9"/>
    <w:rsid w:val="00193C3C"/>
    <w:rsid w:val="00193CBE"/>
    <w:rsid w:val="00193E97"/>
    <w:rsid w:val="0019476B"/>
    <w:rsid w:val="001947EE"/>
    <w:rsid w:val="00194BB1"/>
    <w:rsid w:val="0019728E"/>
    <w:rsid w:val="0019778E"/>
    <w:rsid w:val="001A0F85"/>
    <w:rsid w:val="001A10C0"/>
    <w:rsid w:val="001A2944"/>
    <w:rsid w:val="001A2F2A"/>
    <w:rsid w:val="001A3255"/>
    <w:rsid w:val="001A3680"/>
    <w:rsid w:val="001A54FF"/>
    <w:rsid w:val="001B0D08"/>
    <w:rsid w:val="001B3555"/>
    <w:rsid w:val="001B38AA"/>
    <w:rsid w:val="001B4657"/>
    <w:rsid w:val="001B48DC"/>
    <w:rsid w:val="001B4BD9"/>
    <w:rsid w:val="001B5722"/>
    <w:rsid w:val="001B6A6F"/>
    <w:rsid w:val="001B6BEF"/>
    <w:rsid w:val="001B6E7F"/>
    <w:rsid w:val="001B6E81"/>
    <w:rsid w:val="001B7509"/>
    <w:rsid w:val="001C0C27"/>
    <w:rsid w:val="001C15B7"/>
    <w:rsid w:val="001C3937"/>
    <w:rsid w:val="001C3FF9"/>
    <w:rsid w:val="001C4F41"/>
    <w:rsid w:val="001C5BC6"/>
    <w:rsid w:val="001D0211"/>
    <w:rsid w:val="001D1114"/>
    <w:rsid w:val="001D158A"/>
    <w:rsid w:val="001D1C2D"/>
    <w:rsid w:val="001D2F89"/>
    <w:rsid w:val="001D2FCC"/>
    <w:rsid w:val="001D303C"/>
    <w:rsid w:val="001D3D40"/>
    <w:rsid w:val="001D41D2"/>
    <w:rsid w:val="001D445A"/>
    <w:rsid w:val="001D46A3"/>
    <w:rsid w:val="001D63BE"/>
    <w:rsid w:val="001D686B"/>
    <w:rsid w:val="001E207E"/>
    <w:rsid w:val="001E2344"/>
    <w:rsid w:val="001E2C5A"/>
    <w:rsid w:val="001E3014"/>
    <w:rsid w:val="001E35DE"/>
    <w:rsid w:val="001E36DD"/>
    <w:rsid w:val="001E59F3"/>
    <w:rsid w:val="001E62D7"/>
    <w:rsid w:val="001E7922"/>
    <w:rsid w:val="001F2165"/>
    <w:rsid w:val="001F2903"/>
    <w:rsid w:val="001F2A2A"/>
    <w:rsid w:val="001F397A"/>
    <w:rsid w:val="001F40D4"/>
    <w:rsid w:val="001F40D9"/>
    <w:rsid w:val="001F43FB"/>
    <w:rsid w:val="001F4D73"/>
    <w:rsid w:val="001F4F3F"/>
    <w:rsid w:val="001F5814"/>
    <w:rsid w:val="001F7471"/>
    <w:rsid w:val="001F7651"/>
    <w:rsid w:val="002005BA"/>
    <w:rsid w:val="00200763"/>
    <w:rsid w:val="0020192C"/>
    <w:rsid w:val="00201ECF"/>
    <w:rsid w:val="002026EC"/>
    <w:rsid w:val="0020272D"/>
    <w:rsid w:val="002029BC"/>
    <w:rsid w:val="00203D49"/>
    <w:rsid w:val="00203DC5"/>
    <w:rsid w:val="0020503C"/>
    <w:rsid w:val="002057E9"/>
    <w:rsid w:val="00206EA6"/>
    <w:rsid w:val="0020744E"/>
    <w:rsid w:val="002104EA"/>
    <w:rsid w:val="00210E5A"/>
    <w:rsid w:val="00211A20"/>
    <w:rsid w:val="00212E41"/>
    <w:rsid w:val="00213248"/>
    <w:rsid w:val="002178E1"/>
    <w:rsid w:val="00220A79"/>
    <w:rsid w:val="00220EDF"/>
    <w:rsid w:val="0022185C"/>
    <w:rsid w:val="002227F5"/>
    <w:rsid w:val="00222B80"/>
    <w:rsid w:val="00223707"/>
    <w:rsid w:val="00223819"/>
    <w:rsid w:val="00226FD1"/>
    <w:rsid w:val="002271EE"/>
    <w:rsid w:val="00227569"/>
    <w:rsid w:val="00227923"/>
    <w:rsid w:val="002319BB"/>
    <w:rsid w:val="0023206E"/>
    <w:rsid w:val="002369D7"/>
    <w:rsid w:val="00236AE4"/>
    <w:rsid w:val="00236B7D"/>
    <w:rsid w:val="00236BE3"/>
    <w:rsid w:val="002422B7"/>
    <w:rsid w:val="002425EF"/>
    <w:rsid w:val="00243C78"/>
    <w:rsid w:val="00245B6D"/>
    <w:rsid w:val="00250029"/>
    <w:rsid w:val="00250C57"/>
    <w:rsid w:val="00251656"/>
    <w:rsid w:val="00252421"/>
    <w:rsid w:val="00252872"/>
    <w:rsid w:val="00252F42"/>
    <w:rsid w:val="0025386A"/>
    <w:rsid w:val="0025439B"/>
    <w:rsid w:val="00254E54"/>
    <w:rsid w:val="0025568B"/>
    <w:rsid w:val="00256A37"/>
    <w:rsid w:val="0026074D"/>
    <w:rsid w:val="00261F97"/>
    <w:rsid w:val="00263D16"/>
    <w:rsid w:val="00264124"/>
    <w:rsid w:val="00265AEA"/>
    <w:rsid w:val="0026724D"/>
    <w:rsid w:val="00267376"/>
    <w:rsid w:val="002701F1"/>
    <w:rsid w:val="00270508"/>
    <w:rsid w:val="00270DBD"/>
    <w:rsid w:val="002716EC"/>
    <w:rsid w:val="00273113"/>
    <w:rsid w:val="00274BB2"/>
    <w:rsid w:val="00274FB1"/>
    <w:rsid w:val="0027512D"/>
    <w:rsid w:val="00276ABB"/>
    <w:rsid w:val="002776F1"/>
    <w:rsid w:val="002800F6"/>
    <w:rsid w:val="002803C0"/>
    <w:rsid w:val="00280532"/>
    <w:rsid w:val="00281944"/>
    <w:rsid w:val="00281F9A"/>
    <w:rsid w:val="00283E8A"/>
    <w:rsid w:val="0028410B"/>
    <w:rsid w:val="0028439B"/>
    <w:rsid w:val="002847E2"/>
    <w:rsid w:val="00285EBA"/>
    <w:rsid w:val="0028724B"/>
    <w:rsid w:val="00287CD8"/>
    <w:rsid w:val="00290DAA"/>
    <w:rsid w:val="002926D6"/>
    <w:rsid w:val="00292C20"/>
    <w:rsid w:val="00292EE7"/>
    <w:rsid w:val="00293537"/>
    <w:rsid w:val="00293635"/>
    <w:rsid w:val="00293708"/>
    <w:rsid w:val="002941CC"/>
    <w:rsid w:val="002943D0"/>
    <w:rsid w:val="00294987"/>
    <w:rsid w:val="002959D9"/>
    <w:rsid w:val="00295DEB"/>
    <w:rsid w:val="00296C0F"/>
    <w:rsid w:val="002A08B3"/>
    <w:rsid w:val="002A2058"/>
    <w:rsid w:val="002A32B4"/>
    <w:rsid w:val="002A3897"/>
    <w:rsid w:val="002A38F1"/>
    <w:rsid w:val="002A41BD"/>
    <w:rsid w:val="002A6186"/>
    <w:rsid w:val="002A63B0"/>
    <w:rsid w:val="002B1390"/>
    <w:rsid w:val="002B28E0"/>
    <w:rsid w:val="002B58CF"/>
    <w:rsid w:val="002B5B7F"/>
    <w:rsid w:val="002B5C12"/>
    <w:rsid w:val="002B64ED"/>
    <w:rsid w:val="002B7C00"/>
    <w:rsid w:val="002C09F1"/>
    <w:rsid w:val="002C0CE5"/>
    <w:rsid w:val="002C10C2"/>
    <w:rsid w:val="002C152C"/>
    <w:rsid w:val="002C1DCE"/>
    <w:rsid w:val="002C4412"/>
    <w:rsid w:val="002C4BE8"/>
    <w:rsid w:val="002C4FD9"/>
    <w:rsid w:val="002C5E38"/>
    <w:rsid w:val="002C75E0"/>
    <w:rsid w:val="002C7FA3"/>
    <w:rsid w:val="002D03A6"/>
    <w:rsid w:val="002D0D61"/>
    <w:rsid w:val="002D1993"/>
    <w:rsid w:val="002D21F8"/>
    <w:rsid w:val="002D357D"/>
    <w:rsid w:val="002D3BB1"/>
    <w:rsid w:val="002D4FF7"/>
    <w:rsid w:val="002D5201"/>
    <w:rsid w:val="002D5C6B"/>
    <w:rsid w:val="002D6B99"/>
    <w:rsid w:val="002D7C4C"/>
    <w:rsid w:val="002E090E"/>
    <w:rsid w:val="002E0E14"/>
    <w:rsid w:val="002E1D78"/>
    <w:rsid w:val="002E1E01"/>
    <w:rsid w:val="002E2496"/>
    <w:rsid w:val="002E2CCC"/>
    <w:rsid w:val="002E4F0A"/>
    <w:rsid w:val="002E53AC"/>
    <w:rsid w:val="002E5C73"/>
    <w:rsid w:val="002E67DA"/>
    <w:rsid w:val="002F28DB"/>
    <w:rsid w:val="002F3DE6"/>
    <w:rsid w:val="002F4A4A"/>
    <w:rsid w:val="002F598B"/>
    <w:rsid w:val="002F5BFF"/>
    <w:rsid w:val="002F6239"/>
    <w:rsid w:val="002F7BF4"/>
    <w:rsid w:val="003006AB"/>
    <w:rsid w:val="003009FE"/>
    <w:rsid w:val="00300E4D"/>
    <w:rsid w:val="00301FE9"/>
    <w:rsid w:val="00302057"/>
    <w:rsid w:val="00302820"/>
    <w:rsid w:val="003036AD"/>
    <w:rsid w:val="00305F56"/>
    <w:rsid w:val="00306647"/>
    <w:rsid w:val="003078C6"/>
    <w:rsid w:val="00310FB4"/>
    <w:rsid w:val="00311504"/>
    <w:rsid w:val="00311631"/>
    <w:rsid w:val="0031176A"/>
    <w:rsid w:val="00312FCB"/>
    <w:rsid w:val="003146A7"/>
    <w:rsid w:val="00314B2A"/>
    <w:rsid w:val="00314D4E"/>
    <w:rsid w:val="00315F2A"/>
    <w:rsid w:val="003169B1"/>
    <w:rsid w:val="00316E57"/>
    <w:rsid w:val="00317F87"/>
    <w:rsid w:val="003206EF"/>
    <w:rsid w:val="003211F6"/>
    <w:rsid w:val="00322529"/>
    <w:rsid w:val="00322A34"/>
    <w:rsid w:val="00322C6E"/>
    <w:rsid w:val="003231D2"/>
    <w:rsid w:val="00324295"/>
    <w:rsid w:val="0032431B"/>
    <w:rsid w:val="00324773"/>
    <w:rsid w:val="003248B6"/>
    <w:rsid w:val="003253FE"/>
    <w:rsid w:val="0032560C"/>
    <w:rsid w:val="00325865"/>
    <w:rsid w:val="0032639F"/>
    <w:rsid w:val="003266E9"/>
    <w:rsid w:val="00326CB1"/>
    <w:rsid w:val="00330209"/>
    <w:rsid w:val="00331847"/>
    <w:rsid w:val="0033184F"/>
    <w:rsid w:val="00332569"/>
    <w:rsid w:val="00332979"/>
    <w:rsid w:val="00332B79"/>
    <w:rsid w:val="00333610"/>
    <w:rsid w:val="003350E5"/>
    <w:rsid w:val="003365AB"/>
    <w:rsid w:val="00341E84"/>
    <w:rsid w:val="00343F2E"/>
    <w:rsid w:val="003442C9"/>
    <w:rsid w:val="0034536C"/>
    <w:rsid w:val="00346870"/>
    <w:rsid w:val="0034706D"/>
    <w:rsid w:val="00347153"/>
    <w:rsid w:val="00350F30"/>
    <w:rsid w:val="0035132B"/>
    <w:rsid w:val="0035141F"/>
    <w:rsid w:val="00351C39"/>
    <w:rsid w:val="00353332"/>
    <w:rsid w:val="00353A30"/>
    <w:rsid w:val="00354AC3"/>
    <w:rsid w:val="003603CB"/>
    <w:rsid w:val="00360792"/>
    <w:rsid w:val="00363026"/>
    <w:rsid w:val="00363198"/>
    <w:rsid w:val="00364DB1"/>
    <w:rsid w:val="00366C71"/>
    <w:rsid w:val="0037006B"/>
    <w:rsid w:val="00372978"/>
    <w:rsid w:val="00372F9F"/>
    <w:rsid w:val="00374C47"/>
    <w:rsid w:val="0037521D"/>
    <w:rsid w:val="00376D34"/>
    <w:rsid w:val="00377C39"/>
    <w:rsid w:val="0038052A"/>
    <w:rsid w:val="003808D3"/>
    <w:rsid w:val="00380966"/>
    <w:rsid w:val="003829E2"/>
    <w:rsid w:val="00382AC3"/>
    <w:rsid w:val="00382DB2"/>
    <w:rsid w:val="0038345A"/>
    <w:rsid w:val="00384B62"/>
    <w:rsid w:val="00384D4A"/>
    <w:rsid w:val="003851B0"/>
    <w:rsid w:val="00385F93"/>
    <w:rsid w:val="003861C4"/>
    <w:rsid w:val="0038647B"/>
    <w:rsid w:val="0038666F"/>
    <w:rsid w:val="003909D3"/>
    <w:rsid w:val="00392957"/>
    <w:rsid w:val="003941F8"/>
    <w:rsid w:val="003946CC"/>
    <w:rsid w:val="00394CA4"/>
    <w:rsid w:val="00394F8F"/>
    <w:rsid w:val="003951BF"/>
    <w:rsid w:val="00395F2A"/>
    <w:rsid w:val="00396128"/>
    <w:rsid w:val="00397D3E"/>
    <w:rsid w:val="003A0382"/>
    <w:rsid w:val="003A1457"/>
    <w:rsid w:val="003A1477"/>
    <w:rsid w:val="003A1AA4"/>
    <w:rsid w:val="003A21C6"/>
    <w:rsid w:val="003A21CF"/>
    <w:rsid w:val="003A27A6"/>
    <w:rsid w:val="003A4BD4"/>
    <w:rsid w:val="003A5E9A"/>
    <w:rsid w:val="003A70BE"/>
    <w:rsid w:val="003A790C"/>
    <w:rsid w:val="003A7CEB"/>
    <w:rsid w:val="003B0319"/>
    <w:rsid w:val="003B12B2"/>
    <w:rsid w:val="003B224E"/>
    <w:rsid w:val="003B3509"/>
    <w:rsid w:val="003B3DCA"/>
    <w:rsid w:val="003B45DC"/>
    <w:rsid w:val="003B4A34"/>
    <w:rsid w:val="003B53E4"/>
    <w:rsid w:val="003B58F0"/>
    <w:rsid w:val="003B5D80"/>
    <w:rsid w:val="003B67DC"/>
    <w:rsid w:val="003B6DFE"/>
    <w:rsid w:val="003B7A2A"/>
    <w:rsid w:val="003C2097"/>
    <w:rsid w:val="003C2D85"/>
    <w:rsid w:val="003C3979"/>
    <w:rsid w:val="003C49A0"/>
    <w:rsid w:val="003C5FB0"/>
    <w:rsid w:val="003C6A05"/>
    <w:rsid w:val="003C7942"/>
    <w:rsid w:val="003C7A08"/>
    <w:rsid w:val="003D0702"/>
    <w:rsid w:val="003D2C79"/>
    <w:rsid w:val="003D30AA"/>
    <w:rsid w:val="003D597B"/>
    <w:rsid w:val="003D60C1"/>
    <w:rsid w:val="003D621E"/>
    <w:rsid w:val="003D626E"/>
    <w:rsid w:val="003D6CAB"/>
    <w:rsid w:val="003D7F92"/>
    <w:rsid w:val="003E04E6"/>
    <w:rsid w:val="003E2379"/>
    <w:rsid w:val="003E28EB"/>
    <w:rsid w:val="003E3153"/>
    <w:rsid w:val="003E4962"/>
    <w:rsid w:val="003F1444"/>
    <w:rsid w:val="003F2164"/>
    <w:rsid w:val="003F3208"/>
    <w:rsid w:val="003F4441"/>
    <w:rsid w:val="003F66FF"/>
    <w:rsid w:val="003F7093"/>
    <w:rsid w:val="003F747D"/>
    <w:rsid w:val="0040045B"/>
    <w:rsid w:val="00400D2A"/>
    <w:rsid w:val="00400E36"/>
    <w:rsid w:val="00401684"/>
    <w:rsid w:val="00402A0E"/>
    <w:rsid w:val="00402EF1"/>
    <w:rsid w:val="00403319"/>
    <w:rsid w:val="00403AF5"/>
    <w:rsid w:val="00404E28"/>
    <w:rsid w:val="004056C2"/>
    <w:rsid w:val="00405A93"/>
    <w:rsid w:val="00405EA3"/>
    <w:rsid w:val="00410929"/>
    <w:rsid w:val="00412341"/>
    <w:rsid w:val="0041277E"/>
    <w:rsid w:val="0041431A"/>
    <w:rsid w:val="00414CE7"/>
    <w:rsid w:val="00414D68"/>
    <w:rsid w:val="00417034"/>
    <w:rsid w:val="0041717F"/>
    <w:rsid w:val="00417BE4"/>
    <w:rsid w:val="00420B9A"/>
    <w:rsid w:val="00420DF6"/>
    <w:rsid w:val="00421AC8"/>
    <w:rsid w:val="0042257B"/>
    <w:rsid w:val="00422582"/>
    <w:rsid w:val="00425121"/>
    <w:rsid w:val="00426C6F"/>
    <w:rsid w:val="00427FBD"/>
    <w:rsid w:val="0043077A"/>
    <w:rsid w:val="004307A5"/>
    <w:rsid w:val="00431E01"/>
    <w:rsid w:val="004320DE"/>
    <w:rsid w:val="004321E2"/>
    <w:rsid w:val="0043275A"/>
    <w:rsid w:val="00432FE2"/>
    <w:rsid w:val="00433487"/>
    <w:rsid w:val="00433843"/>
    <w:rsid w:val="00434A75"/>
    <w:rsid w:val="00435755"/>
    <w:rsid w:val="004359DC"/>
    <w:rsid w:val="00435CD1"/>
    <w:rsid w:val="00436B91"/>
    <w:rsid w:val="00437E46"/>
    <w:rsid w:val="00440724"/>
    <w:rsid w:val="00440F11"/>
    <w:rsid w:val="00443918"/>
    <w:rsid w:val="00443CAB"/>
    <w:rsid w:val="00444F01"/>
    <w:rsid w:val="004453A1"/>
    <w:rsid w:val="004454DA"/>
    <w:rsid w:val="0044580F"/>
    <w:rsid w:val="00445956"/>
    <w:rsid w:val="00445DC4"/>
    <w:rsid w:val="0044637C"/>
    <w:rsid w:val="004464A7"/>
    <w:rsid w:val="004466CB"/>
    <w:rsid w:val="00447EE2"/>
    <w:rsid w:val="00452FA4"/>
    <w:rsid w:val="00453B2E"/>
    <w:rsid w:val="00454084"/>
    <w:rsid w:val="00454702"/>
    <w:rsid w:val="0045516B"/>
    <w:rsid w:val="004553D6"/>
    <w:rsid w:val="00455795"/>
    <w:rsid w:val="00455D34"/>
    <w:rsid w:val="00456087"/>
    <w:rsid w:val="004573D5"/>
    <w:rsid w:val="004574CD"/>
    <w:rsid w:val="004578B8"/>
    <w:rsid w:val="0046209A"/>
    <w:rsid w:val="00463C6B"/>
    <w:rsid w:val="00464B9F"/>
    <w:rsid w:val="00464C03"/>
    <w:rsid w:val="00464E4E"/>
    <w:rsid w:val="004714D7"/>
    <w:rsid w:val="00473807"/>
    <w:rsid w:val="0047491D"/>
    <w:rsid w:val="00474E50"/>
    <w:rsid w:val="00474E7C"/>
    <w:rsid w:val="004768A6"/>
    <w:rsid w:val="00477A50"/>
    <w:rsid w:val="0048019A"/>
    <w:rsid w:val="00480308"/>
    <w:rsid w:val="0048034E"/>
    <w:rsid w:val="004803AA"/>
    <w:rsid w:val="00480A9C"/>
    <w:rsid w:val="00480FF4"/>
    <w:rsid w:val="00482C1E"/>
    <w:rsid w:val="00482F6F"/>
    <w:rsid w:val="00483446"/>
    <w:rsid w:val="00484078"/>
    <w:rsid w:val="004848DF"/>
    <w:rsid w:val="004854FF"/>
    <w:rsid w:val="00485965"/>
    <w:rsid w:val="00490B5F"/>
    <w:rsid w:val="004913F7"/>
    <w:rsid w:val="00491AD1"/>
    <w:rsid w:val="00492254"/>
    <w:rsid w:val="00492CA2"/>
    <w:rsid w:val="0049337B"/>
    <w:rsid w:val="0049349D"/>
    <w:rsid w:val="00495C6E"/>
    <w:rsid w:val="004960A1"/>
    <w:rsid w:val="00496711"/>
    <w:rsid w:val="00496966"/>
    <w:rsid w:val="00496BC3"/>
    <w:rsid w:val="00496FBF"/>
    <w:rsid w:val="0049728C"/>
    <w:rsid w:val="004A1867"/>
    <w:rsid w:val="004A1C47"/>
    <w:rsid w:val="004A23AA"/>
    <w:rsid w:val="004A2898"/>
    <w:rsid w:val="004A2AF5"/>
    <w:rsid w:val="004A42AB"/>
    <w:rsid w:val="004A4F2D"/>
    <w:rsid w:val="004A6081"/>
    <w:rsid w:val="004A6E6E"/>
    <w:rsid w:val="004B0233"/>
    <w:rsid w:val="004B0649"/>
    <w:rsid w:val="004B0ECE"/>
    <w:rsid w:val="004B29F2"/>
    <w:rsid w:val="004B2F06"/>
    <w:rsid w:val="004B35A1"/>
    <w:rsid w:val="004B35AC"/>
    <w:rsid w:val="004B3D56"/>
    <w:rsid w:val="004B3F42"/>
    <w:rsid w:val="004B4763"/>
    <w:rsid w:val="004B4E03"/>
    <w:rsid w:val="004B5588"/>
    <w:rsid w:val="004B58EC"/>
    <w:rsid w:val="004B59CF"/>
    <w:rsid w:val="004B605E"/>
    <w:rsid w:val="004B7630"/>
    <w:rsid w:val="004C0403"/>
    <w:rsid w:val="004C07E7"/>
    <w:rsid w:val="004C1174"/>
    <w:rsid w:val="004C244E"/>
    <w:rsid w:val="004C2466"/>
    <w:rsid w:val="004C28C5"/>
    <w:rsid w:val="004C47B9"/>
    <w:rsid w:val="004C47C9"/>
    <w:rsid w:val="004C5AF8"/>
    <w:rsid w:val="004C5C7E"/>
    <w:rsid w:val="004C5EE0"/>
    <w:rsid w:val="004C62E9"/>
    <w:rsid w:val="004C6453"/>
    <w:rsid w:val="004C69D1"/>
    <w:rsid w:val="004D0B9A"/>
    <w:rsid w:val="004D0C22"/>
    <w:rsid w:val="004D0F75"/>
    <w:rsid w:val="004D2250"/>
    <w:rsid w:val="004D3166"/>
    <w:rsid w:val="004D3209"/>
    <w:rsid w:val="004D4073"/>
    <w:rsid w:val="004D4445"/>
    <w:rsid w:val="004D6089"/>
    <w:rsid w:val="004D6ECA"/>
    <w:rsid w:val="004D7065"/>
    <w:rsid w:val="004D71F9"/>
    <w:rsid w:val="004E15BF"/>
    <w:rsid w:val="004E1F73"/>
    <w:rsid w:val="004E2B04"/>
    <w:rsid w:val="004E3062"/>
    <w:rsid w:val="004E370D"/>
    <w:rsid w:val="004E40D2"/>
    <w:rsid w:val="004E4394"/>
    <w:rsid w:val="004E4C16"/>
    <w:rsid w:val="004E607B"/>
    <w:rsid w:val="004E7869"/>
    <w:rsid w:val="004F0A30"/>
    <w:rsid w:val="004F14AF"/>
    <w:rsid w:val="004F1A8D"/>
    <w:rsid w:val="004F262C"/>
    <w:rsid w:val="004F2DCD"/>
    <w:rsid w:val="004F4697"/>
    <w:rsid w:val="004F4C0D"/>
    <w:rsid w:val="004F57D9"/>
    <w:rsid w:val="00500BC4"/>
    <w:rsid w:val="00501946"/>
    <w:rsid w:val="00501CDE"/>
    <w:rsid w:val="005045AB"/>
    <w:rsid w:val="005047C3"/>
    <w:rsid w:val="00505F6E"/>
    <w:rsid w:val="00506417"/>
    <w:rsid w:val="00507E62"/>
    <w:rsid w:val="005106D5"/>
    <w:rsid w:val="005128A8"/>
    <w:rsid w:val="00512BB6"/>
    <w:rsid w:val="0051304E"/>
    <w:rsid w:val="00513262"/>
    <w:rsid w:val="00513F82"/>
    <w:rsid w:val="00514BD4"/>
    <w:rsid w:val="00516904"/>
    <w:rsid w:val="00517B9E"/>
    <w:rsid w:val="00521469"/>
    <w:rsid w:val="00521CFE"/>
    <w:rsid w:val="00521E42"/>
    <w:rsid w:val="005237CB"/>
    <w:rsid w:val="0052422C"/>
    <w:rsid w:val="005245C2"/>
    <w:rsid w:val="00524A13"/>
    <w:rsid w:val="005256AC"/>
    <w:rsid w:val="00525CB7"/>
    <w:rsid w:val="005264E3"/>
    <w:rsid w:val="00526B3B"/>
    <w:rsid w:val="005279FA"/>
    <w:rsid w:val="00527DD3"/>
    <w:rsid w:val="00527EF8"/>
    <w:rsid w:val="00530086"/>
    <w:rsid w:val="00530315"/>
    <w:rsid w:val="00530791"/>
    <w:rsid w:val="00534666"/>
    <w:rsid w:val="005347F7"/>
    <w:rsid w:val="0053655D"/>
    <w:rsid w:val="00537447"/>
    <w:rsid w:val="00542AB3"/>
    <w:rsid w:val="00543C64"/>
    <w:rsid w:val="0054551C"/>
    <w:rsid w:val="00545AD2"/>
    <w:rsid w:val="00545BF3"/>
    <w:rsid w:val="005463ED"/>
    <w:rsid w:val="00546A6D"/>
    <w:rsid w:val="00547818"/>
    <w:rsid w:val="00547DC5"/>
    <w:rsid w:val="00550B92"/>
    <w:rsid w:val="00550F55"/>
    <w:rsid w:val="005514D9"/>
    <w:rsid w:val="00551D57"/>
    <w:rsid w:val="00551E2D"/>
    <w:rsid w:val="00552E4C"/>
    <w:rsid w:val="00554064"/>
    <w:rsid w:val="0055473A"/>
    <w:rsid w:val="00554F71"/>
    <w:rsid w:val="005567E5"/>
    <w:rsid w:val="00556AE3"/>
    <w:rsid w:val="00556B73"/>
    <w:rsid w:val="00557CA1"/>
    <w:rsid w:val="00557D9E"/>
    <w:rsid w:val="00560096"/>
    <w:rsid w:val="00560143"/>
    <w:rsid w:val="0056065E"/>
    <w:rsid w:val="00561E3F"/>
    <w:rsid w:val="00562B27"/>
    <w:rsid w:val="00563180"/>
    <w:rsid w:val="00564563"/>
    <w:rsid w:val="005646EB"/>
    <w:rsid w:val="00565FE4"/>
    <w:rsid w:val="0056628C"/>
    <w:rsid w:val="00567796"/>
    <w:rsid w:val="005703A2"/>
    <w:rsid w:val="00570ABE"/>
    <w:rsid w:val="00571293"/>
    <w:rsid w:val="00572352"/>
    <w:rsid w:val="0057263D"/>
    <w:rsid w:val="00573109"/>
    <w:rsid w:val="0057373C"/>
    <w:rsid w:val="0057375F"/>
    <w:rsid w:val="0057526B"/>
    <w:rsid w:val="00575EC3"/>
    <w:rsid w:val="005766AB"/>
    <w:rsid w:val="00580710"/>
    <w:rsid w:val="00581138"/>
    <w:rsid w:val="00581205"/>
    <w:rsid w:val="00583DEA"/>
    <w:rsid w:val="0058499A"/>
    <w:rsid w:val="00587A1C"/>
    <w:rsid w:val="00587BF7"/>
    <w:rsid w:val="00590C98"/>
    <w:rsid w:val="00591DE4"/>
    <w:rsid w:val="00593230"/>
    <w:rsid w:val="005940F3"/>
    <w:rsid w:val="005945E1"/>
    <w:rsid w:val="005962A6"/>
    <w:rsid w:val="0059641A"/>
    <w:rsid w:val="00596E40"/>
    <w:rsid w:val="005974F3"/>
    <w:rsid w:val="005A0AED"/>
    <w:rsid w:val="005A199D"/>
    <w:rsid w:val="005A25A7"/>
    <w:rsid w:val="005A2989"/>
    <w:rsid w:val="005A3632"/>
    <w:rsid w:val="005A3E96"/>
    <w:rsid w:val="005A4054"/>
    <w:rsid w:val="005A47DC"/>
    <w:rsid w:val="005A4DE0"/>
    <w:rsid w:val="005A4EA9"/>
    <w:rsid w:val="005A50A6"/>
    <w:rsid w:val="005A66BF"/>
    <w:rsid w:val="005B0E1D"/>
    <w:rsid w:val="005B3F3B"/>
    <w:rsid w:val="005B4035"/>
    <w:rsid w:val="005B5570"/>
    <w:rsid w:val="005B5ECF"/>
    <w:rsid w:val="005B60A5"/>
    <w:rsid w:val="005B74A6"/>
    <w:rsid w:val="005B7E07"/>
    <w:rsid w:val="005B7E49"/>
    <w:rsid w:val="005C1179"/>
    <w:rsid w:val="005C3217"/>
    <w:rsid w:val="005C3D64"/>
    <w:rsid w:val="005C40E7"/>
    <w:rsid w:val="005C52CA"/>
    <w:rsid w:val="005C53BA"/>
    <w:rsid w:val="005C6229"/>
    <w:rsid w:val="005C6337"/>
    <w:rsid w:val="005C6B12"/>
    <w:rsid w:val="005D144D"/>
    <w:rsid w:val="005D1A8B"/>
    <w:rsid w:val="005D20C5"/>
    <w:rsid w:val="005D29F4"/>
    <w:rsid w:val="005D2B13"/>
    <w:rsid w:val="005D2CAD"/>
    <w:rsid w:val="005D3888"/>
    <w:rsid w:val="005D4CA0"/>
    <w:rsid w:val="005D4EFA"/>
    <w:rsid w:val="005D53E3"/>
    <w:rsid w:val="005D681A"/>
    <w:rsid w:val="005D767C"/>
    <w:rsid w:val="005E0071"/>
    <w:rsid w:val="005E2D18"/>
    <w:rsid w:val="005E6115"/>
    <w:rsid w:val="005E62A9"/>
    <w:rsid w:val="005E66BC"/>
    <w:rsid w:val="005E68AD"/>
    <w:rsid w:val="005F0197"/>
    <w:rsid w:val="005F071B"/>
    <w:rsid w:val="005F109B"/>
    <w:rsid w:val="005F19A8"/>
    <w:rsid w:val="005F273C"/>
    <w:rsid w:val="005F28A9"/>
    <w:rsid w:val="005F363C"/>
    <w:rsid w:val="005F4920"/>
    <w:rsid w:val="005F4A35"/>
    <w:rsid w:val="005F5680"/>
    <w:rsid w:val="005F6768"/>
    <w:rsid w:val="00600432"/>
    <w:rsid w:val="00601A8C"/>
    <w:rsid w:val="00601B3C"/>
    <w:rsid w:val="00602D59"/>
    <w:rsid w:val="0060320B"/>
    <w:rsid w:val="00603448"/>
    <w:rsid w:val="00603847"/>
    <w:rsid w:val="00605009"/>
    <w:rsid w:val="00605B05"/>
    <w:rsid w:val="00606372"/>
    <w:rsid w:val="00611593"/>
    <w:rsid w:val="00611963"/>
    <w:rsid w:val="00611983"/>
    <w:rsid w:val="0061247D"/>
    <w:rsid w:val="006125EE"/>
    <w:rsid w:val="00613272"/>
    <w:rsid w:val="00614661"/>
    <w:rsid w:val="00614F5F"/>
    <w:rsid w:val="0061724F"/>
    <w:rsid w:val="00617B00"/>
    <w:rsid w:val="0062028C"/>
    <w:rsid w:val="00620364"/>
    <w:rsid w:val="006203D4"/>
    <w:rsid w:val="00620802"/>
    <w:rsid w:val="0062177E"/>
    <w:rsid w:val="00623559"/>
    <w:rsid w:val="006252A1"/>
    <w:rsid w:val="00625FC3"/>
    <w:rsid w:val="00626145"/>
    <w:rsid w:val="006263EF"/>
    <w:rsid w:val="0062764D"/>
    <w:rsid w:val="00627D0D"/>
    <w:rsid w:val="0063016A"/>
    <w:rsid w:val="0063048D"/>
    <w:rsid w:val="00630A2C"/>
    <w:rsid w:val="0063102C"/>
    <w:rsid w:val="006338C7"/>
    <w:rsid w:val="00633C4C"/>
    <w:rsid w:val="00634AF6"/>
    <w:rsid w:val="00635938"/>
    <w:rsid w:val="006368E1"/>
    <w:rsid w:val="00637F7A"/>
    <w:rsid w:val="006403A2"/>
    <w:rsid w:val="00640673"/>
    <w:rsid w:val="0064121F"/>
    <w:rsid w:val="00641249"/>
    <w:rsid w:val="00641435"/>
    <w:rsid w:val="00641A3A"/>
    <w:rsid w:val="00641AC3"/>
    <w:rsid w:val="006437B1"/>
    <w:rsid w:val="00643A79"/>
    <w:rsid w:val="00643D1A"/>
    <w:rsid w:val="00643F4F"/>
    <w:rsid w:val="0064562E"/>
    <w:rsid w:val="00645AB0"/>
    <w:rsid w:val="00645CEF"/>
    <w:rsid w:val="006479C3"/>
    <w:rsid w:val="0065016F"/>
    <w:rsid w:val="0065350E"/>
    <w:rsid w:val="00655021"/>
    <w:rsid w:val="006551A9"/>
    <w:rsid w:val="0065536B"/>
    <w:rsid w:val="00655D29"/>
    <w:rsid w:val="00657010"/>
    <w:rsid w:val="00657CD5"/>
    <w:rsid w:val="00660518"/>
    <w:rsid w:val="006617AE"/>
    <w:rsid w:val="006620DE"/>
    <w:rsid w:val="00662D4C"/>
    <w:rsid w:val="00664CA4"/>
    <w:rsid w:val="00664F2E"/>
    <w:rsid w:val="00666049"/>
    <w:rsid w:val="00666A07"/>
    <w:rsid w:val="00666C7E"/>
    <w:rsid w:val="006706B9"/>
    <w:rsid w:val="006707A1"/>
    <w:rsid w:val="00670EA8"/>
    <w:rsid w:val="00671841"/>
    <w:rsid w:val="00671F58"/>
    <w:rsid w:val="00672817"/>
    <w:rsid w:val="006728F1"/>
    <w:rsid w:val="006734D0"/>
    <w:rsid w:val="00673F1D"/>
    <w:rsid w:val="00674205"/>
    <w:rsid w:val="00675124"/>
    <w:rsid w:val="00675421"/>
    <w:rsid w:val="00675AC9"/>
    <w:rsid w:val="0067626C"/>
    <w:rsid w:val="0067653A"/>
    <w:rsid w:val="006772B2"/>
    <w:rsid w:val="00677B74"/>
    <w:rsid w:val="00677C91"/>
    <w:rsid w:val="006805AA"/>
    <w:rsid w:val="0068165F"/>
    <w:rsid w:val="00681D30"/>
    <w:rsid w:val="00682844"/>
    <w:rsid w:val="006834F9"/>
    <w:rsid w:val="00683627"/>
    <w:rsid w:val="00683FE2"/>
    <w:rsid w:val="00685029"/>
    <w:rsid w:val="00685F24"/>
    <w:rsid w:val="00686593"/>
    <w:rsid w:val="006902B1"/>
    <w:rsid w:val="006927CA"/>
    <w:rsid w:val="00692C42"/>
    <w:rsid w:val="00692D1E"/>
    <w:rsid w:val="00693C99"/>
    <w:rsid w:val="00694904"/>
    <w:rsid w:val="00695782"/>
    <w:rsid w:val="00697954"/>
    <w:rsid w:val="006A0CE9"/>
    <w:rsid w:val="006A1C1B"/>
    <w:rsid w:val="006A4BAB"/>
    <w:rsid w:val="006A5A50"/>
    <w:rsid w:val="006A5C72"/>
    <w:rsid w:val="006A5E8A"/>
    <w:rsid w:val="006A5F69"/>
    <w:rsid w:val="006A6CB9"/>
    <w:rsid w:val="006A6F2F"/>
    <w:rsid w:val="006A7710"/>
    <w:rsid w:val="006A7853"/>
    <w:rsid w:val="006B027D"/>
    <w:rsid w:val="006B0C92"/>
    <w:rsid w:val="006B12D9"/>
    <w:rsid w:val="006B2B93"/>
    <w:rsid w:val="006B3151"/>
    <w:rsid w:val="006B5A0B"/>
    <w:rsid w:val="006B6C30"/>
    <w:rsid w:val="006B6D1D"/>
    <w:rsid w:val="006B72B9"/>
    <w:rsid w:val="006C0339"/>
    <w:rsid w:val="006C05EC"/>
    <w:rsid w:val="006C06F0"/>
    <w:rsid w:val="006C171B"/>
    <w:rsid w:val="006C1C80"/>
    <w:rsid w:val="006C2557"/>
    <w:rsid w:val="006C2B78"/>
    <w:rsid w:val="006C2D3A"/>
    <w:rsid w:val="006C3433"/>
    <w:rsid w:val="006C6CAF"/>
    <w:rsid w:val="006C7259"/>
    <w:rsid w:val="006D03A1"/>
    <w:rsid w:val="006D0C6F"/>
    <w:rsid w:val="006D0DBA"/>
    <w:rsid w:val="006D1009"/>
    <w:rsid w:val="006D23B5"/>
    <w:rsid w:val="006D254A"/>
    <w:rsid w:val="006D25F9"/>
    <w:rsid w:val="006D2B8D"/>
    <w:rsid w:val="006D33D3"/>
    <w:rsid w:val="006D3BC4"/>
    <w:rsid w:val="006D3F51"/>
    <w:rsid w:val="006D5952"/>
    <w:rsid w:val="006D5DA5"/>
    <w:rsid w:val="006D6D41"/>
    <w:rsid w:val="006D7607"/>
    <w:rsid w:val="006D7AC8"/>
    <w:rsid w:val="006E0666"/>
    <w:rsid w:val="006E0970"/>
    <w:rsid w:val="006E0BBF"/>
    <w:rsid w:val="006E1E2A"/>
    <w:rsid w:val="006E1F48"/>
    <w:rsid w:val="006E241F"/>
    <w:rsid w:val="006E256B"/>
    <w:rsid w:val="006E2825"/>
    <w:rsid w:val="006E291B"/>
    <w:rsid w:val="006E382A"/>
    <w:rsid w:val="006E3B91"/>
    <w:rsid w:val="006E3B9D"/>
    <w:rsid w:val="006E40D6"/>
    <w:rsid w:val="006E4229"/>
    <w:rsid w:val="006E52CA"/>
    <w:rsid w:val="006E5FB3"/>
    <w:rsid w:val="006F074E"/>
    <w:rsid w:val="006F20B5"/>
    <w:rsid w:val="006F239E"/>
    <w:rsid w:val="006F2FD7"/>
    <w:rsid w:val="006F3610"/>
    <w:rsid w:val="006F4DE4"/>
    <w:rsid w:val="006F59BA"/>
    <w:rsid w:val="006F5A34"/>
    <w:rsid w:val="006F5EB0"/>
    <w:rsid w:val="006F6CB8"/>
    <w:rsid w:val="006F7328"/>
    <w:rsid w:val="006F736D"/>
    <w:rsid w:val="006F7FFB"/>
    <w:rsid w:val="0070114C"/>
    <w:rsid w:val="00702CBE"/>
    <w:rsid w:val="00702E87"/>
    <w:rsid w:val="00702FA8"/>
    <w:rsid w:val="007038E6"/>
    <w:rsid w:val="00703C9D"/>
    <w:rsid w:val="0070459E"/>
    <w:rsid w:val="0070466A"/>
    <w:rsid w:val="00705A77"/>
    <w:rsid w:val="00706F4C"/>
    <w:rsid w:val="0071089D"/>
    <w:rsid w:val="00710CD9"/>
    <w:rsid w:val="00711522"/>
    <w:rsid w:val="007157E9"/>
    <w:rsid w:val="00717E4E"/>
    <w:rsid w:val="007216C2"/>
    <w:rsid w:val="00721C21"/>
    <w:rsid w:val="00723AB6"/>
    <w:rsid w:val="00723FF4"/>
    <w:rsid w:val="007265A0"/>
    <w:rsid w:val="00726645"/>
    <w:rsid w:val="007277FC"/>
    <w:rsid w:val="00727FE0"/>
    <w:rsid w:val="00730886"/>
    <w:rsid w:val="00731123"/>
    <w:rsid w:val="007322E1"/>
    <w:rsid w:val="00733539"/>
    <w:rsid w:val="00733868"/>
    <w:rsid w:val="007348E1"/>
    <w:rsid w:val="00734A9F"/>
    <w:rsid w:val="00735402"/>
    <w:rsid w:val="00735433"/>
    <w:rsid w:val="00736208"/>
    <w:rsid w:val="0073718B"/>
    <w:rsid w:val="0073726E"/>
    <w:rsid w:val="007372B6"/>
    <w:rsid w:val="00740AE4"/>
    <w:rsid w:val="007412FC"/>
    <w:rsid w:val="007443D2"/>
    <w:rsid w:val="007458A3"/>
    <w:rsid w:val="00746F46"/>
    <w:rsid w:val="00747CB6"/>
    <w:rsid w:val="00750107"/>
    <w:rsid w:val="00750715"/>
    <w:rsid w:val="007543E8"/>
    <w:rsid w:val="00754491"/>
    <w:rsid w:val="00756139"/>
    <w:rsid w:val="0075655D"/>
    <w:rsid w:val="00756C94"/>
    <w:rsid w:val="0075720A"/>
    <w:rsid w:val="00757404"/>
    <w:rsid w:val="00760416"/>
    <w:rsid w:val="0076104B"/>
    <w:rsid w:val="0076188A"/>
    <w:rsid w:val="00762A7B"/>
    <w:rsid w:val="007630A2"/>
    <w:rsid w:val="007633B5"/>
    <w:rsid w:val="00763EC4"/>
    <w:rsid w:val="0076411E"/>
    <w:rsid w:val="007659A4"/>
    <w:rsid w:val="00765B44"/>
    <w:rsid w:val="0076699A"/>
    <w:rsid w:val="007705D5"/>
    <w:rsid w:val="00774DCD"/>
    <w:rsid w:val="00774DD6"/>
    <w:rsid w:val="00775257"/>
    <w:rsid w:val="007777C8"/>
    <w:rsid w:val="007808EB"/>
    <w:rsid w:val="007810E5"/>
    <w:rsid w:val="00784049"/>
    <w:rsid w:val="007843DD"/>
    <w:rsid w:val="00784D72"/>
    <w:rsid w:val="00785D3F"/>
    <w:rsid w:val="00785EA6"/>
    <w:rsid w:val="007867C0"/>
    <w:rsid w:val="00786A50"/>
    <w:rsid w:val="007877C8"/>
    <w:rsid w:val="007879B2"/>
    <w:rsid w:val="00790365"/>
    <w:rsid w:val="00791678"/>
    <w:rsid w:val="00791693"/>
    <w:rsid w:val="0079350E"/>
    <w:rsid w:val="007937A7"/>
    <w:rsid w:val="007952F3"/>
    <w:rsid w:val="00796998"/>
    <w:rsid w:val="007A04FB"/>
    <w:rsid w:val="007A18F8"/>
    <w:rsid w:val="007A1FE5"/>
    <w:rsid w:val="007A3373"/>
    <w:rsid w:val="007A5158"/>
    <w:rsid w:val="007A5BF2"/>
    <w:rsid w:val="007A671B"/>
    <w:rsid w:val="007A6876"/>
    <w:rsid w:val="007A6F05"/>
    <w:rsid w:val="007A7387"/>
    <w:rsid w:val="007B2B58"/>
    <w:rsid w:val="007B328F"/>
    <w:rsid w:val="007B32CB"/>
    <w:rsid w:val="007B6727"/>
    <w:rsid w:val="007B6B6A"/>
    <w:rsid w:val="007C04AB"/>
    <w:rsid w:val="007C0FDA"/>
    <w:rsid w:val="007C1B76"/>
    <w:rsid w:val="007C2BD0"/>
    <w:rsid w:val="007C3732"/>
    <w:rsid w:val="007C4150"/>
    <w:rsid w:val="007C547C"/>
    <w:rsid w:val="007C5A34"/>
    <w:rsid w:val="007D04E6"/>
    <w:rsid w:val="007D104F"/>
    <w:rsid w:val="007D1123"/>
    <w:rsid w:val="007D1A0F"/>
    <w:rsid w:val="007D20B7"/>
    <w:rsid w:val="007D225C"/>
    <w:rsid w:val="007D24D5"/>
    <w:rsid w:val="007D28D7"/>
    <w:rsid w:val="007D31CD"/>
    <w:rsid w:val="007D4253"/>
    <w:rsid w:val="007D4313"/>
    <w:rsid w:val="007D44CE"/>
    <w:rsid w:val="007D4986"/>
    <w:rsid w:val="007D4BF8"/>
    <w:rsid w:val="007D4E0A"/>
    <w:rsid w:val="007D4F36"/>
    <w:rsid w:val="007D7357"/>
    <w:rsid w:val="007D78BF"/>
    <w:rsid w:val="007E232C"/>
    <w:rsid w:val="007E2828"/>
    <w:rsid w:val="007E40D8"/>
    <w:rsid w:val="007E4674"/>
    <w:rsid w:val="007E52A9"/>
    <w:rsid w:val="007E551D"/>
    <w:rsid w:val="007E59DA"/>
    <w:rsid w:val="007E6BDF"/>
    <w:rsid w:val="007F05C9"/>
    <w:rsid w:val="007F07C6"/>
    <w:rsid w:val="007F08B7"/>
    <w:rsid w:val="007F0B52"/>
    <w:rsid w:val="007F0B61"/>
    <w:rsid w:val="007F0D57"/>
    <w:rsid w:val="007F0E8C"/>
    <w:rsid w:val="007F1B41"/>
    <w:rsid w:val="007F1BB9"/>
    <w:rsid w:val="007F2240"/>
    <w:rsid w:val="007F2C5C"/>
    <w:rsid w:val="007F312B"/>
    <w:rsid w:val="007F381D"/>
    <w:rsid w:val="007F3B5B"/>
    <w:rsid w:val="007F4379"/>
    <w:rsid w:val="007F4794"/>
    <w:rsid w:val="007F6264"/>
    <w:rsid w:val="007F7763"/>
    <w:rsid w:val="007F77B5"/>
    <w:rsid w:val="007F7E2A"/>
    <w:rsid w:val="0080117B"/>
    <w:rsid w:val="0080283A"/>
    <w:rsid w:val="00802F86"/>
    <w:rsid w:val="008032F8"/>
    <w:rsid w:val="00803735"/>
    <w:rsid w:val="008054B7"/>
    <w:rsid w:val="00805C8B"/>
    <w:rsid w:val="008103A2"/>
    <w:rsid w:val="008106E6"/>
    <w:rsid w:val="008109EB"/>
    <w:rsid w:val="00811C74"/>
    <w:rsid w:val="00812D8A"/>
    <w:rsid w:val="00812E36"/>
    <w:rsid w:val="00812F8F"/>
    <w:rsid w:val="00812FA0"/>
    <w:rsid w:val="00813D27"/>
    <w:rsid w:val="00815A18"/>
    <w:rsid w:val="00815AD3"/>
    <w:rsid w:val="00816AEA"/>
    <w:rsid w:val="00816CF1"/>
    <w:rsid w:val="00817BAA"/>
    <w:rsid w:val="0082039F"/>
    <w:rsid w:val="00822A6B"/>
    <w:rsid w:val="00822A94"/>
    <w:rsid w:val="0082312E"/>
    <w:rsid w:val="00824564"/>
    <w:rsid w:val="0082592C"/>
    <w:rsid w:val="00825AF4"/>
    <w:rsid w:val="00827A9F"/>
    <w:rsid w:val="0083525D"/>
    <w:rsid w:val="00835946"/>
    <w:rsid w:val="00835FAD"/>
    <w:rsid w:val="008364CC"/>
    <w:rsid w:val="00836BEA"/>
    <w:rsid w:val="0083723B"/>
    <w:rsid w:val="00837367"/>
    <w:rsid w:val="008373E5"/>
    <w:rsid w:val="008379EC"/>
    <w:rsid w:val="008402C9"/>
    <w:rsid w:val="008420F6"/>
    <w:rsid w:val="0084223C"/>
    <w:rsid w:val="00842AD9"/>
    <w:rsid w:val="00843196"/>
    <w:rsid w:val="008431EB"/>
    <w:rsid w:val="00844C1B"/>
    <w:rsid w:val="0084530B"/>
    <w:rsid w:val="0084597D"/>
    <w:rsid w:val="0084640B"/>
    <w:rsid w:val="008475C2"/>
    <w:rsid w:val="00850017"/>
    <w:rsid w:val="008505A6"/>
    <w:rsid w:val="00852062"/>
    <w:rsid w:val="008526A7"/>
    <w:rsid w:val="00852B08"/>
    <w:rsid w:val="0085489B"/>
    <w:rsid w:val="00854CB0"/>
    <w:rsid w:val="00854EB6"/>
    <w:rsid w:val="0085511F"/>
    <w:rsid w:val="00856A61"/>
    <w:rsid w:val="00860335"/>
    <w:rsid w:val="00863340"/>
    <w:rsid w:val="0086533F"/>
    <w:rsid w:val="00866D6C"/>
    <w:rsid w:val="008676E5"/>
    <w:rsid w:val="008701CF"/>
    <w:rsid w:val="00870D55"/>
    <w:rsid w:val="00871478"/>
    <w:rsid w:val="008715C1"/>
    <w:rsid w:val="00871728"/>
    <w:rsid w:val="00872CA0"/>
    <w:rsid w:val="00873055"/>
    <w:rsid w:val="0087358D"/>
    <w:rsid w:val="0087467A"/>
    <w:rsid w:val="0087656D"/>
    <w:rsid w:val="008765CE"/>
    <w:rsid w:val="0087693A"/>
    <w:rsid w:val="00876958"/>
    <w:rsid w:val="008775D1"/>
    <w:rsid w:val="00882340"/>
    <w:rsid w:val="00882616"/>
    <w:rsid w:val="00883A7D"/>
    <w:rsid w:val="0088516F"/>
    <w:rsid w:val="00886578"/>
    <w:rsid w:val="00886648"/>
    <w:rsid w:val="008909D1"/>
    <w:rsid w:val="00890FE2"/>
    <w:rsid w:val="008917BD"/>
    <w:rsid w:val="00891E30"/>
    <w:rsid w:val="008923BE"/>
    <w:rsid w:val="00893B0F"/>
    <w:rsid w:val="008948E7"/>
    <w:rsid w:val="00894D2E"/>
    <w:rsid w:val="00895A42"/>
    <w:rsid w:val="008969F9"/>
    <w:rsid w:val="008972AA"/>
    <w:rsid w:val="00897A38"/>
    <w:rsid w:val="008A0ACF"/>
    <w:rsid w:val="008A10C7"/>
    <w:rsid w:val="008A11E4"/>
    <w:rsid w:val="008A1533"/>
    <w:rsid w:val="008A2581"/>
    <w:rsid w:val="008A2B45"/>
    <w:rsid w:val="008A2C91"/>
    <w:rsid w:val="008A3E53"/>
    <w:rsid w:val="008A3EBF"/>
    <w:rsid w:val="008B129E"/>
    <w:rsid w:val="008B167F"/>
    <w:rsid w:val="008B16F3"/>
    <w:rsid w:val="008B195B"/>
    <w:rsid w:val="008B3221"/>
    <w:rsid w:val="008B4447"/>
    <w:rsid w:val="008B5634"/>
    <w:rsid w:val="008B7195"/>
    <w:rsid w:val="008B7257"/>
    <w:rsid w:val="008C000A"/>
    <w:rsid w:val="008C1401"/>
    <w:rsid w:val="008C1ACC"/>
    <w:rsid w:val="008C3CC3"/>
    <w:rsid w:val="008C3F1B"/>
    <w:rsid w:val="008C424D"/>
    <w:rsid w:val="008C52A4"/>
    <w:rsid w:val="008C6422"/>
    <w:rsid w:val="008D0DC9"/>
    <w:rsid w:val="008D111C"/>
    <w:rsid w:val="008D1364"/>
    <w:rsid w:val="008D2FBB"/>
    <w:rsid w:val="008D3806"/>
    <w:rsid w:val="008D3D20"/>
    <w:rsid w:val="008D44FF"/>
    <w:rsid w:val="008D56FA"/>
    <w:rsid w:val="008E03BF"/>
    <w:rsid w:val="008E0ACF"/>
    <w:rsid w:val="008E0B1D"/>
    <w:rsid w:val="008E19A9"/>
    <w:rsid w:val="008E2CAC"/>
    <w:rsid w:val="008E41DD"/>
    <w:rsid w:val="008E62B4"/>
    <w:rsid w:val="008E6327"/>
    <w:rsid w:val="008E6BD9"/>
    <w:rsid w:val="008F02AE"/>
    <w:rsid w:val="008F0CD4"/>
    <w:rsid w:val="008F2458"/>
    <w:rsid w:val="008F300B"/>
    <w:rsid w:val="008F37B3"/>
    <w:rsid w:val="008F5DBE"/>
    <w:rsid w:val="008F5DF7"/>
    <w:rsid w:val="008F5E28"/>
    <w:rsid w:val="008F6B04"/>
    <w:rsid w:val="008F6F93"/>
    <w:rsid w:val="00900E7E"/>
    <w:rsid w:val="00901924"/>
    <w:rsid w:val="00902F28"/>
    <w:rsid w:val="009047EF"/>
    <w:rsid w:val="0090493C"/>
    <w:rsid w:val="00904F19"/>
    <w:rsid w:val="00905114"/>
    <w:rsid w:val="009056C2"/>
    <w:rsid w:val="00906435"/>
    <w:rsid w:val="009075DD"/>
    <w:rsid w:val="00907AEE"/>
    <w:rsid w:val="009111DE"/>
    <w:rsid w:val="00911E9C"/>
    <w:rsid w:val="0091233F"/>
    <w:rsid w:val="009141A7"/>
    <w:rsid w:val="009144B9"/>
    <w:rsid w:val="0091459D"/>
    <w:rsid w:val="00917397"/>
    <w:rsid w:val="009208EF"/>
    <w:rsid w:val="00921748"/>
    <w:rsid w:val="009217B1"/>
    <w:rsid w:val="00921939"/>
    <w:rsid w:val="00921BCE"/>
    <w:rsid w:val="00921F3E"/>
    <w:rsid w:val="00922C52"/>
    <w:rsid w:val="00924E96"/>
    <w:rsid w:val="00925013"/>
    <w:rsid w:val="00925920"/>
    <w:rsid w:val="00925E8B"/>
    <w:rsid w:val="0092712D"/>
    <w:rsid w:val="0093051A"/>
    <w:rsid w:val="00933EED"/>
    <w:rsid w:val="009340F9"/>
    <w:rsid w:val="00936640"/>
    <w:rsid w:val="00937D42"/>
    <w:rsid w:val="00940451"/>
    <w:rsid w:val="0094138C"/>
    <w:rsid w:val="0094168E"/>
    <w:rsid w:val="00941F84"/>
    <w:rsid w:val="00942A0E"/>
    <w:rsid w:val="00943FC1"/>
    <w:rsid w:val="00945C1D"/>
    <w:rsid w:val="00946694"/>
    <w:rsid w:val="00946F01"/>
    <w:rsid w:val="00947031"/>
    <w:rsid w:val="00950726"/>
    <w:rsid w:val="00951E66"/>
    <w:rsid w:val="00952FC1"/>
    <w:rsid w:val="00953551"/>
    <w:rsid w:val="009551C6"/>
    <w:rsid w:val="00955DCE"/>
    <w:rsid w:val="009564A3"/>
    <w:rsid w:val="00956E2B"/>
    <w:rsid w:val="0095710B"/>
    <w:rsid w:val="0096131C"/>
    <w:rsid w:val="00963939"/>
    <w:rsid w:val="009645B1"/>
    <w:rsid w:val="00964E4B"/>
    <w:rsid w:val="00965A7F"/>
    <w:rsid w:val="00966F4B"/>
    <w:rsid w:val="0096786E"/>
    <w:rsid w:val="00967BD5"/>
    <w:rsid w:val="00970080"/>
    <w:rsid w:val="0097049C"/>
    <w:rsid w:val="00970C36"/>
    <w:rsid w:val="0097125D"/>
    <w:rsid w:val="00972D40"/>
    <w:rsid w:val="00973654"/>
    <w:rsid w:val="00974ACB"/>
    <w:rsid w:val="00974B6B"/>
    <w:rsid w:val="00975343"/>
    <w:rsid w:val="009754F3"/>
    <w:rsid w:val="00975912"/>
    <w:rsid w:val="0098017E"/>
    <w:rsid w:val="009810ED"/>
    <w:rsid w:val="00982ED7"/>
    <w:rsid w:val="00983B69"/>
    <w:rsid w:val="00983FBF"/>
    <w:rsid w:val="00984A89"/>
    <w:rsid w:val="0098517E"/>
    <w:rsid w:val="0098694D"/>
    <w:rsid w:val="00987259"/>
    <w:rsid w:val="009877BE"/>
    <w:rsid w:val="009918BA"/>
    <w:rsid w:val="00992659"/>
    <w:rsid w:val="00992AA4"/>
    <w:rsid w:val="0099325E"/>
    <w:rsid w:val="00993546"/>
    <w:rsid w:val="009943A6"/>
    <w:rsid w:val="009950AF"/>
    <w:rsid w:val="0099516F"/>
    <w:rsid w:val="00995A85"/>
    <w:rsid w:val="00995FFA"/>
    <w:rsid w:val="0099645E"/>
    <w:rsid w:val="00997D94"/>
    <w:rsid w:val="009A09A0"/>
    <w:rsid w:val="009A2488"/>
    <w:rsid w:val="009A3083"/>
    <w:rsid w:val="009A4385"/>
    <w:rsid w:val="009A5E01"/>
    <w:rsid w:val="009A6726"/>
    <w:rsid w:val="009A6A97"/>
    <w:rsid w:val="009B178A"/>
    <w:rsid w:val="009B1F35"/>
    <w:rsid w:val="009B2343"/>
    <w:rsid w:val="009B30A4"/>
    <w:rsid w:val="009B3A23"/>
    <w:rsid w:val="009B3FC4"/>
    <w:rsid w:val="009B40A0"/>
    <w:rsid w:val="009B4451"/>
    <w:rsid w:val="009B5526"/>
    <w:rsid w:val="009B5D1D"/>
    <w:rsid w:val="009B7309"/>
    <w:rsid w:val="009B7A63"/>
    <w:rsid w:val="009C11F1"/>
    <w:rsid w:val="009C386F"/>
    <w:rsid w:val="009C3B0B"/>
    <w:rsid w:val="009C51EB"/>
    <w:rsid w:val="009C58E7"/>
    <w:rsid w:val="009C5C49"/>
    <w:rsid w:val="009C6214"/>
    <w:rsid w:val="009C6D38"/>
    <w:rsid w:val="009C7CE1"/>
    <w:rsid w:val="009D06B6"/>
    <w:rsid w:val="009D0AD9"/>
    <w:rsid w:val="009D21F6"/>
    <w:rsid w:val="009D255B"/>
    <w:rsid w:val="009D2856"/>
    <w:rsid w:val="009D4B7B"/>
    <w:rsid w:val="009D57AB"/>
    <w:rsid w:val="009D5DB9"/>
    <w:rsid w:val="009E1171"/>
    <w:rsid w:val="009E1750"/>
    <w:rsid w:val="009E1999"/>
    <w:rsid w:val="009E1C5C"/>
    <w:rsid w:val="009E2CCA"/>
    <w:rsid w:val="009E343E"/>
    <w:rsid w:val="009E38EB"/>
    <w:rsid w:val="009F023D"/>
    <w:rsid w:val="009F0502"/>
    <w:rsid w:val="009F1A1B"/>
    <w:rsid w:val="009F223D"/>
    <w:rsid w:val="009F404A"/>
    <w:rsid w:val="009F5224"/>
    <w:rsid w:val="009F685B"/>
    <w:rsid w:val="009F6C68"/>
    <w:rsid w:val="009F6F27"/>
    <w:rsid w:val="00A0056C"/>
    <w:rsid w:val="00A0258A"/>
    <w:rsid w:val="00A049B3"/>
    <w:rsid w:val="00A0573F"/>
    <w:rsid w:val="00A05EDF"/>
    <w:rsid w:val="00A10321"/>
    <w:rsid w:val="00A10E73"/>
    <w:rsid w:val="00A11739"/>
    <w:rsid w:val="00A11EFC"/>
    <w:rsid w:val="00A13D42"/>
    <w:rsid w:val="00A13F0C"/>
    <w:rsid w:val="00A154EF"/>
    <w:rsid w:val="00A159FB"/>
    <w:rsid w:val="00A16B32"/>
    <w:rsid w:val="00A17290"/>
    <w:rsid w:val="00A201F4"/>
    <w:rsid w:val="00A20ABC"/>
    <w:rsid w:val="00A22B60"/>
    <w:rsid w:val="00A23501"/>
    <w:rsid w:val="00A2380A"/>
    <w:rsid w:val="00A2408A"/>
    <w:rsid w:val="00A241DC"/>
    <w:rsid w:val="00A2443F"/>
    <w:rsid w:val="00A246B3"/>
    <w:rsid w:val="00A24BAA"/>
    <w:rsid w:val="00A24E8A"/>
    <w:rsid w:val="00A25EEE"/>
    <w:rsid w:val="00A274D4"/>
    <w:rsid w:val="00A277B4"/>
    <w:rsid w:val="00A27805"/>
    <w:rsid w:val="00A27B05"/>
    <w:rsid w:val="00A329FB"/>
    <w:rsid w:val="00A32B1C"/>
    <w:rsid w:val="00A3373C"/>
    <w:rsid w:val="00A337E4"/>
    <w:rsid w:val="00A34D2F"/>
    <w:rsid w:val="00A350E7"/>
    <w:rsid w:val="00A35D7F"/>
    <w:rsid w:val="00A366D1"/>
    <w:rsid w:val="00A368F3"/>
    <w:rsid w:val="00A3709B"/>
    <w:rsid w:val="00A4136C"/>
    <w:rsid w:val="00A418C0"/>
    <w:rsid w:val="00A41902"/>
    <w:rsid w:val="00A43A96"/>
    <w:rsid w:val="00A43EE3"/>
    <w:rsid w:val="00A4538D"/>
    <w:rsid w:val="00A4566D"/>
    <w:rsid w:val="00A456B6"/>
    <w:rsid w:val="00A4577D"/>
    <w:rsid w:val="00A510AF"/>
    <w:rsid w:val="00A51B63"/>
    <w:rsid w:val="00A52629"/>
    <w:rsid w:val="00A52EE9"/>
    <w:rsid w:val="00A5345F"/>
    <w:rsid w:val="00A53C35"/>
    <w:rsid w:val="00A53F96"/>
    <w:rsid w:val="00A54420"/>
    <w:rsid w:val="00A54873"/>
    <w:rsid w:val="00A551A7"/>
    <w:rsid w:val="00A5617B"/>
    <w:rsid w:val="00A5700A"/>
    <w:rsid w:val="00A60317"/>
    <w:rsid w:val="00A6104A"/>
    <w:rsid w:val="00A6170D"/>
    <w:rsid w:val="00A62EA6"/>
    <w:rsid w:val="00A62EE2"/>
    <w:rsid w:val="00A63607"/>
    <w:rsid w:val="00A64DB5"/>
    <w:rsid w:val="00A64F48"/>
    <w:rsid w:val="00A65587"/>
    <w:rsid w:val="00A65BF1"/>
    <w:rsid w:val="00A662D6"/>
    <w:rsid w:val="00A66685"/>
    <w:rsid w:val="00A67972"/>
    <w:rsid w:val="00A70DA0"/>
    <w:rsid w:val="00A72420"/>
    <w:rsid w:val="00A727A4"/>
    <w:rsid w:val="00A73237"/>
    <w:rsid w:val="00A74218"/>
    <w:rsid w:val="00A74415"/>
    <w:rsid w:val="00A752C2"/>
    <w:rsid w:val="00A80C1D"/>
    <w:rsid w:val="00A81F50"/>
    <w:rsid w:val="00A822FD"/>
    <w:rsid w:val="00A828EE"/>
    <w:rsid w:val="00A82954"/>
    <w:rsid w:val="00A83693"/>
    <w:rsid w:val="00A83B17"/>
    <w:rsid w:val="00A83BC2"/>
    <w:rsid w:val="00A83EFA"/>
    <w:rsid w:val="00A849F1"/>
    <w:rsid w:val="00A84F4F"/>
    <w:rsid w:val="00A84FB3"/>
    <w:rsid w:val="00A86A00"/>
    <w:rsid w:val="00A86BB8"/>
    <w:rsid w:val="00A87179"/>
    <w:rsid w:val="00A87968"/>
    <w:rsid w:val="00A87B61"/>
    <w:rsid w:val="00A910D7"/>
    <w:rsid w:val="00A92E11"/>
    <w:rsid w:val="00A931AB"/>
    <w:rsid w:val="00A94803"/>
    <w:rsid w:val="00A94A82"/>
    <w:rsid w:val="00A95A1C"/>
    <w:rsid w:val="00A97AAC"/>
    <w:rsid w:val="00AA0E6F"/>
    <w:rsid w:val="00AA1368"/>
    <w:rsid w:val="00AA6D76"/>
    <w:rsid w:val="00AA6DB2"/>
    <w:rsid w:val="00AB0002"/>
    <w:rsid w:val="00AB0369"/>
    <w:rsid w:val="00AB0EDA"/>
    <w:rsid w:val="00AB14C0"/>
    <w:rsid w:val="00AB1515"/>
    <w:rsid w:val="00AB3AFD"/>
    <w:rsid w:val="00AB5CFA"/>
    <w:rsid w:val="00AB5DF7"/>
    <w:rsid w:val="00AB7BED"/>
    <w:rsid w:val="00AC0D67"/>
    <w:rsid w:val="00AC1F1A"/>
    <w:rsid w:val="00AC2801"/>
    <w:rsid w:val="00AC31DE"/>
    <w:rsid w:val="00AC367C"/>
    <w:rsid w:val="00AC3891"/>
    <w:rsid w:val="00AC3C6D"/>
    <w:rsid w:val="00AC4276"/>
    <w:rsid w:val="00AC4ABE"/>
    <w:rsid w:val="00AC7F2C"/>
    <w:rsid w:val="00AD02D6"/>
    <w:rsid w:val="00AD2865"/>
    <w:rsid w:val="00AD37B5"/>
    <w:rsid w:val="00AD418E"/>
    <w:rsid w:val="00AD4562"/>
    <w:rsid w:val="00AD4934"/>
    <w:rsid w:val="00AD6DA6"/>
    <w:rsid w:val="00AD7C50"/>
    <w:rsid w:val="00AD7E71"/>
    <w:rsid w:val="00AE0DE9"/>
    <w:rsid w:val="00AE2850"/>
    <w:rsid w:val="00AE4260"/>
    <w:rsid w:val="00AE4BD6"/>
    <w:rsid w:val="00AE4F81"/>
    <w:rsid w:val="00AE52E5"/>
    <w:rsid w:val="00AE5647"/>
    <w:rsid w:val="00AE5980"/>
    <w:rsid w:val="00AE59AF"/>
    <w:rsid w:val="00AE5A15"/>
    <w:rsid w:val="00AE5BF6"/>
    <w:rsid w:val="00AE6828"/>
    <w:rsid w:val="00AE6F11"/>
    <w:rsid w:val="00AE7B6A"/>
    <w:rsid w:val="00AF1DD4"/>
    <w:rsid w:val="00AF308F"/>
    <w:rsid w:val="00AF3AF1"/>
    <w:rsid w:val="00AF4264"/>
    <w:rsid w:val="00AF44C2"/>
    <w:rsid w:val="00AF4F8B"/>
    <w:rsid w:val="00AF5866"/>
    <w:rsid w:val="00AF7469"/>
    <w:rsid w:val="00AF79AD"/>
    <w:rsid w:val="00B0051C"/>
    <w:rsid w:val="00B005DD"/>
    <w:rsid w:val="00B00AE3"/>
    <w:rsid w:val="00B02C85"/>
    <w:rsid w:val="00B04F1B"/>
    <w:rsid w:val="00B05C3A"/>
    <w:rsid w:val="00B06256"/>
    <w:rsid w:val="00B077F4"/>
    <w:rsid w:val="00B07E6F"/>
    <w:rsid w:val="00B106BA"/>
    <w:rsid w:val="00B10C6E"/>
    <w:rsid w:val="00B10FE7"/>
    <w:rsid w:val="00B113A0"/>
    <w:rsid w:val="00B12547"/>
    <w:rsid w:val="00B12AC8"/>
    <w:rsid w:val="00B13051"/>
    <w:rsid w:val="00B1319B"/>
    <w:rsid w:val="00B1467E"/>
    <w:rsid w:val="00B149A1"/>
    <w:rsid w:val="00B15E02"/>
    <w:rsid w:val="00B161F6"/>
    <w:rsid w:val="00B16D4D"/>
    <w:rsid w:val="00B174DC"/>
    <w:rsid w:val="00B2094E"/>
    <w:rsid w:val="00B225BD"/>
    <w:rsid w:val="00B2320B"/>
    <w:rsid w:val="00B23FDB"/>
    <w:rsid w:val="00B25630"/>
    <w:rsid w:val="00B25685"/>
    <w:rsid w:val="00B25BD4"/>
    <w:rsid w:val="00B262DA"/>
    <w:rsid w:val="00B270D2"/>
    <w:rsid w:val="00B272F4"/>
    <w:rsid w:val="00B31488"/>
    <w:rsid w:val="00B3170C"/>
    <w:rsid w:val="00B31751"/>
    <w:rsid w:val="00B323B9"/>
    <w:rsid w:val="00B32968"/>
    <w:rsid w:val="00B33A6B"/>
    <w:rsid w:val="00B34F93"/>
    <w:rsid w:val="00B350EF"/>
    <w:rsid w:val="00B352E2"/>
    <w:rsid w:val="00B35733"/>
    <w:rsid w:val="00B35F14"/>
    <w:rsid w:val="00B36C80"/>
    <w:rsid w:val="00B377F0"/>
    <w:rsid w:val="00B40F81"/>
    <w:rsid w:val="00B41490"/>
    <w:rsid w:val="00B423C3"/>
    <w:rsid w:val="00B42E9F"/>
    <w:rsid w:val="00B42EB7"/>
    <w:rsid w:val="00B4360A"/>
    <w:rsid w:val="00B44506"/>
    <w:rsid w:val="00B4452A"/>
    <w:rsid w:val="00B44F2A"/>
    <w:rsid w:val="00B45296"/>
    <w:rsid w:val="00B45443"/>
    <w:rsid w:val="00B4603A"/>
    <w:rsid w:val="00B5063E"/>
    <w:rsid w:val="00B50F33"/>
    <w:rsid w:val="00B51019"/>
    <w:rsid w:val="00B5539F"/>
    <w:rsid w:val="00B56894"/>
    <w:rsid w:val="00B5769F"/>
    <w:rsid w:val="00B61248"/>
    <w:rsid w:val="00B6177B"/>
    <w:rsid w:val="00B61E83"/>
    <w:rsid w:val="00B61F91"/>
    <w:rsid w:val="00B62A90"/>
    <w:rsid w:val="00B635EC"/>
    <w:rsid w:val="00B63D33"/>
    <w:rsid w:val="00B643BA"/>
    <w:rsid w:val="00B65514"/>
    <w:rsid w:val="00B661D0"/>
    <w:rsid w:val="00B66380"/>
    <w:rsid w:val="00B6793C"/>
    <w:rsid w:val="00B67D8C"/>
    <w:rsid w:val="00B70CC8"/>
    <w:rsid w:val="00B70F51"/>
    <w:rsid w:val="00B71793"/>
    <w:rsid w:val="00B71CAD"/>
    <w:rsid w:val="00B7266B"/>
    <w:rsid w:val="00B73742"/>
    <w:rsid w:val="00B73A21"/>
    <w:rsid w:val="00B768A9"/>
    <w:rsid w:val="00B8100D"/>
    <w:rsid w:val="00B812FC"/>
    <w:rsid w:val="00B815ED"/>
    <w:rsid w:val="00B821CA"/>
    <w:rsid w:val="00B84E39"/>
    <w:rsid w:val="00B856D7"/>
    <w:rsid w:val="00B8621B"/>
    <w:rsid w:val="00B864BC"/>
    <w:rsid w:val="00B870FD"/>
    <w:rsid w:val="00B900A5"/>
    <w:rsid w:val="00B91D5F"/>
    <w:rsid w:val="00B91FBF"/>
    <w:rsid w:val="00B92150"/>
    <w:rsid w:val="00B96DB5"/>
    <w:rsid w:val="00B97A0D"/>
    <w:rsid w:val="00BA0F49"/>
    <w:rsid w:val="00BA207A"/>
    <w:rsid w:val="00BA21B1"/>
    <w:rsid w:val="00BA3122"/>
    <w:rsid w:val="00BA571E"/>
    <w:rsid w:val="00BA583E"/>
    <w:rsid w:val="00BA6518"/>
    <w:rsid w:val="00BA6F0D"/>
    <w:rsid w:val="00BA6F19"/>
    <w:rsid w:val="00BA73F2"/>
    <w:rsid w:val="00BA7FEE"/>
    <w:rsid w:val="00BB12CD"/>
    <w:rsid w:val="00BB3D4A"/>
    <w:rsid w:val="00BB4062"/>
    <w:rsid w:val="00BB41EA"/>
    <w:rsid w:val="00BB5484"/>
    <w:rsid w:val="00BB590B"/>
    <w:rsid w:val="00BB6109"/>
    <w:rsid w:val="00BB7362"/>
    <w:rsid w:val="00BB782E"/>
    <w:rsid w:val="00BC0007"/>
    <w:rsid w:val="00BC0E2D"/>
    <w:rsid w:val="00BC2B3C"/>
    <w:rsid w:val="00BC3523"/>
    <w:rsid w:val="00BC431A"/>
    <w:rsid w:val="00BC69D9"/>
    <w:rsid w:val="00BC7A81"/>
    <w:rsid w:val="00BD0573"/>
    <w:rsid w:val="00BD0584"/>
    <w:rsid w:val="00BD11F0"/>
    <w:rsid w:val="00BD1F73"/>
    <w:rsid w:val="00BD3EC0"/>
    <w:rsid w:val="00BD40E3"/>
    <w:rsid w:val="00BD45C0"/>
    <w:rsid w:val="00BD58FC"/>
    <w:rsid w:val="00BD6FE5"/>
    <w:rsid w:val="00BD7129"/>
    <w:rsid w:val="00BE143A"/>
    <w:rsid w:val="00BE224E"/>
    <w:rsid w:val="00BE228B"/>
    <w:rsid w:val="00BE44A2"/>
    <w:rsid w:val="00BE4C12"/>
    <w:rsid w:val="00BE4CBE"/>
    <w:rsid w:val="00BE56F7"/>
    <w:rsid w:val="00BE58C7"/>
    <w:rsid w:val="00BE62F2"/>
    <w:rsid w:val="00BE6CA1"/>
    <w:rsid w:val="00BF0A4A"/>
    <w:rsid w:val="00BF253A"/>
    <w:rsid w:val="00BF3031"/>
    <w:rsid w:val="00BF3189"/>
    <w:rsid w:val="00BF45A1"/>
    <w:rsid w:val="00BF4985"/>
    <w:rsid w:val="00BF4BF3"/>
    <w:rsid w:val="00BF5786"/>
    <w:rsid w:val="00BF616F"/>
    <w:rsid w:val="00BF6222"/>
    <w:rsid w:val="00BF6E11"/>
    <w:rsid w:val="00BF73C1"/>
    <w:rsid w:val="00BF74BF"/>
    <w:rsid w:val="00C006E7"/>
    <w:rsid w:val="00C00912"/>
    <w:rsid w:val="00C00DA6"/>
    <w:rsid w:val="00C01ADE"/>
    <w:rsid w:val="00C03218"/>
    <w:rsid w:val="00C05A97"/>
    <w:rsid w:val="00C05D33"/>
    <w:rsid w:val="00C05E89"/>
    <w:rsid w:val="00C1033B"/>
    <w:rsid w:val="00C10A40"/>
    <w:rsid w:val="00C115E3"/>
    <w:rsid w:val="00C133E3"/>
    <w:rsid w:val="00C14498"/>
    <w:rsid w:val="00C159FE"/>
    <w:rsid w:val="00C1729D"/>
    <w:rsid w:val="00C17481"/>
    <w:rsid w:val="00C20A5F"/>
    <w:rsid w:val="00C21C1B"/>
    <w:rsid w:val="00C21C28"/>
    <w:rsid w:val="00C21FE2"/>
    <w:rsid w:val="00C24E6E"/>
    <w:rsid w:val="00C255A8"/>
    <w:rsid w:val="00C25A3D"/>
    <w:rsid w:val="00C25FCB"/>
    <w:rsid w:val="00C26384"/>
    <w:rsid w:val="00C30774"/>
    <w:rsid w:val="00C32887"/>
    <w:rsid w:val="00C33DF2"/>
    <w:rsid w:val="00C36D1B"/>
    <w:rsid w:val="00C42376"/>
    <w:rsid w:val="00C4360F"/>
    <w:rsid w:val="00C44066"/>
    <w:rsid w:val="00C44067"/>
    <w:rsid w:val="00C44240"/>
    <w:rsid w:val="00C44C0E"/>
    <w:rsid w:val="00C454EF"/>
    <w:rsid w:val="00C45539"/>
    <w:rsid w:val="00C45A6B"/>
    <w:rsid w:val="00C46AB9"/>
    <w:rsid w:val="00C50BAD"/>
    <w:rsid w:val="00C50BD5"/>
    <w:rsid w:val="00C52582"/>
    <w:rsid w:val="00C52D6A"/>
    <w:rsid w:val="00C5301B"/>
    <w:rsid w:val="00C5317A"/>
    <w:rsid w:val="00C531D3"/>
    <w:rsid w:val="00C54281"/>
    <w:rsid w:val="00C552FF"/>
    <w:rsid w:val="00C55922"/>
    <w:rsid w:val="00C55963"/>
    <w:rsid w:val="00C55B5E"/>
    <w:rsid w:val="00C55D6E"/>
    <w:rsid w:val="00C5697A"/>
    <w:rsid w:val="00C601DD"/>
    <w:rsid w:val="00C60561"/>
    <w:rsid w:val="00C605AE"/>
    <w:rsid w:val="00C607CE"/>
    <w:rsid w:val="00C614E3"/>
    <w:rsid w:val="00C616FA"/>
    <w:rsid w:val="00C618B5"/>
    <w:rsid w:val="00C6215F"/>
    <w:rsid w:val="00C62DE7"/>
    <w:rsid w:val="00C63ABE"/>
    <w:rsid w:val="00C640CE"/>
    <w:rsid w:val="00C644F9"/>
    <w:rsid w:val="00C65155"/>
    <w:rsid w:val="00C6662D"/>
    <w:rsid w:val="00C66F79"/>
    <w:rsid w:val="00C67611"/>
    <w:rsid w:val="00C67819"/>
    <w:rsid w:val="00C71C11"/>
    <w:rsid w:val="00C72214"/>
    <w:rsid w:val="00C72641"/>
    <w:rsid w:val="00C726F0"/>
    <w:rsid w:val="00C730E9"/>
    <w:rsid w:val="00C74193"/>
    <w:rsid w:val="00C74583"/>
    <w:rsid w:val="00C75267"/>
    <w:rsid w:val="00C75971"/>
    <w:rsid w:val="00C77BA7"/>
    <w:rsid w:val="00C77FBA"/>
    <w:rsid w:val="00C80416"/>
    <w:rsid w:val="00C8085B"/>
    <w:rsid w:val="00C81EB9"/>
    <w:rsid w:val="00C825C8"/>
    <w:rsid w:val="00C836D4"/>
    <w:rsid w:val="00C86614"/>
    <w:rsid w:val="00C86AEB"/>
    <w:rsid w:val="00C86E22"/>
    <w:rsid w:val="00C87953"/>
    <w:rsid w:val="00C90ECF"/>
    <w:rsid w:val="00C91331"/>
    <w:rsid w:val="00C93892"/>
    <w:rsid w:val="00C942AB"/>
    <w:rsid w:val="00C9577E"/>
    <w:rsid w:val="00C967C5"/>
    <w:rsid w:val="00C9779C"/>
    <w:rsid w:val="00CA06EC"/>
    <w:rsid w:val="00CA12ED"/>
    <w:rsid w:val="00CA1E72"/>
    <w:rsid w:val="00CA2B1F"/>
    <w:rsid w:val="00CA2BC1"/>
    <w:rsid w:val="00CA34CE"/>
    <w:rsid w:val="00CA40F4"/>
    <w:rsid w:val="00CA5A9A"/>
    <w:rsid w:val="00CA7B3E"/>
    <w:rsid w:val="00CA7CC6"/>
    <w:rsid w:val="00CA7DA3"/>
    <w:rsid w:val="00CB0A09"/>
    <w:rsid w:val="00CB1350"/>
    <w:rsid w:val="00CB230C"/>
    <w:rsid w:val="00CB44AA"/>
    <w:rsid w:val="00CB4EEE"/>
    <w:rsid w:val="00CB511C"/>
    <w:rsid w:val="00CB52EA"/>
    <w:rsid w:val="00CB6049"/>
    <w:rsid w:val="00CB66FC"/>
    <w:rsid w:val="00CB7733"/>
    <w:rsid w:val="00CC055F"/>
    <w:rsid w:val="00CC088A"/>
    <w:rsid w:val="00CC0A17"/>
    <w:rsid w:val="00CC0F0B"/>
    <w:rsid w:val="00CC139C"/>
    <w:rsid w:val="00CC1D62"/>
    <w:rsid w:val="00CC22F7"/>
    <w:rsid w:val="00CC23DF"/>
    <w:rsid w:val="00CC2A28"/>
    <w:rsid w:val="00CC2DEA"/>
    <w:rsid w:val="00CC3355"/>
    <w:rsid w:val="00CC3C3B"/>
    <w:rsid w:val="00CC4064"/>
    <w:rsid w:val="00CC409D"/>
    <w:rsid w:val="00CC5BDF"/>
    <w:rsid w:val="00CC60E9"/>
    <w:rsid w:val="00CC65D9"/>
    <w:rsid w:val="00CC6782"/>
    <w:rsid w:val="00CC728C"/>
    <w:rsid w:val="00CD085E"/>
    <w:rsid w:val="00CD1103"/>
    <w:rsid w:val="00CD1DEB"/>
    <w:rsid w:val="00CD24F5"/>
    <w:rsid w:val="00CD27CE"/>
    <w:rsid w:val="00CD2C03"/>
    <w:rsid w:val="00CD3515"/>
    <w:rsid w:val="00CD3A4F"/>
    <w:rsid w:val="00CD452B"/>
    <w:rsid w:val="00CD4D1D"/>
    <w:rsid w:val="00CD4E2D"/>
    <w:rsid w:val="00CD5C5F"/>
    <w:rsid w:val="00CD5E09"/>
    <w:rsid w:val="00CD65DE"/>
    <w:rsid w:val="00CD75E1"/>
    <w:rsid w:val="00CE2E25"/>
    <w:rsid w:val="00CE2E3E"/>
    <w:rsid w:val="00CE4324"/>
    <w:rsid w:val="00CE43DA"/>
    <w:rsid w:val="00CE4CD3"/>
    <w:rsid w:val="00CE4E8A"/>
    <w:rsid w:val="00CE5600"/>
    <w:rsid w:val="00CE5BC2"/>
    <w:rsid w:val="00CE654B"/>
    <w:rsid w:val="00CE658B"/>
    <w:rsid w:val="00CE79AD"/>
    <w:rsid w:val="00CE79F9"/>
    <w:rsid w:val="00CF390F"/>
    <w:rsid w:val="00CF4481"/>
    <w:rsid w:val="00CF4E09"/>
    <w:rsid w:val="00CF4EB7"/>
    <w:rsid w:val="00CF58BE"/>
    <w:rsid w:val="00CF633A"/>
    <w:rsid w:val="00CF7953"/>
    <w:rsid w:val="00CF79A0"/>
    <w:rsid w:val="00D0161E"/>
    <w:rsid w:val="00D020FB"/>
    <w:rsid w:val="00D02A51"/>
    <w:rsid w:val="00D02D6B"/>
    <w:rsid w:val="00D04980"/>
    <w:rsid w:val="00D0687E"/>
    <w:rsid w:val="00D068F6"/>
    <w:rsid w:val="00D079D9"/>
    <w:rsid w:val="00D1080B"/>
    <w:rsid w:val="00D113F8"/>
    <w:rsid w:val="00D11DF6"/>
    <w:rsid w:val="00D1284D"/>
    <w:rsid w:val="00D129A8"/>
    <w:rsid w:val="00D13FDE"/>
    <w:rsid w:val="00D15564"/>
    <w:rsid w:val="00D15998"/>
    <w:rsid w:val="00D1723B"/>
    <w:rsid w:val="00D1748B"/>
    <w:rsid w:val="00D17D42"/>
    <w:rsid w:val="00D200F6"/>
    <w:rsid w:val="00D2075D"/>
    <w:rsid w:val="00D20942"/>
    <w:rsid w:val="00D21E09"/>
    <w:rsid w:val="00D2266B"/>
    <w:rsid w:val="00D24E02"/>
    <w:rsid w:val="00D2516D"/>
    <w:rsid w:val="00D2520E"/>
    <w:rsid w:val="00D2647D"/>
    <w:rsid w:val="00D272FE"/>
    <w:rsid w:val="00D30454"/>
    <w:rsid w:val="00D308D6"/>
    <w:rsid w:val="00D3114B"/>
    <w:rsid w:val="00D3140A"/>
    <w:rsid w:val="00D33719"/>
    <w:rsid w:val="00D34977"/>
    <w:rsid w:val="00D34A8D"/>
    <w:rsid w:val="00D34D91"/>
    <w:rsid w:val="00D35D9A"/>
    <w:rsid w:val="00D37229"/>
    <w:rsid w:val="00D3733D"/>
    <w:rsid w:val="00D402ED"/>
    <w:rsid w:val="00D406C0"/>
    <w:rsid w:val="00D408E7"/>
    <w:rsid w:val="00D41196"/>
    <w:rsid w:val="00D41933"/>
    <w:rsid w:val="00D41ACB"/>
    <w:rsid w:val="00D422FC"/>
    <w:rsid w:val="00D4275C"/>
    <w:rsid w:val="00D428CB"/>
    <w:rsid w:val="00D428E4"/>
    <w:rsid w:val="00D42ABB"/>
    <w:rsid w:val="00D430C6"/>
    <w:rsid w:val="00D4376E"/>
    <w:rsid w:val="00D43872"/>
    <w:rsid w:val="00D43BA4"/>
    <w:rsid w:val="00D43DB7"/>
    <w:rsid w:val="00D465ED"/>
    <w:rsid w:val="00D50FAB"/>
    <w:rsid w:val="00D51D63"/>
    <w:rsid w:val="00D51D99"/>
    <w:rsid w:val="00D538FB"/>
    <w:rsid w:val="00D5406F"/>
    <w:rsid w:val="00D54A6E"/>
    <w:rsid w:val="00D55D15"/>
    <w:rsid w:val="00D61197"/>
    <w:rsid w:val="00D61688"/>
    <w:rsid w:val="00D61B6F"/>
    <w:rsid w:val="00D6335F"/>
    <w:rsid w:val="00D63F92"/>
    <w:rsid w:val="00D64304"/>
    <w:rsid w:val="00D64E6F"/>
    <w:rsid w:val="00D659FF"/>
    <w:rsid w:val="00D66225"/>
    <w:rsid w:val="00D67122"/>
    <w:rsid w:val="00D719A3"/>
    <w:rsid w:val="00D71B4F"/>
    <w:rsid w:val="00D725A6"/>
    <w:rsid w:val="00D7260C"/>
    <w:rsid w:val="00D72B49"/>
    <w:rsid w:val="00D72F45"/>
    <w:rsid w:val="00D7364E"/>
    <w:rsid w:val="00D73A4B"/>
    <w:rsid w:val="00D74689"/>
    <w:rsid w:val="00D7554F"/>
    <w:rsid w:val="00D76084"/>
    <w:rsid w:val="00D76F8C"/>
    <w:rsid w:val="00D806CC"/>
    <w:rsid w:val="00D81A11"/>
    <w:rsid w:val="00D82932"/>
    <w:rsid w:val="00D82DBB"/>
    <w:rsid w:val="00D849F0"/>
    <w:rsid w:val="00D84F78"/>
    <w:rsid w:val="00D861C9"/>
    <w:rsid w:val="00D8644E"/>
    <w:rsid w:val="00D86D28"/>
    <w:rsid w:val="00D91E22"/>
    <w:rsid w:val="00D92D37"/>
    <w:rsid w:val="00D93324"/>
    <w:rsid w:val="00D94570"/>
    <w:rsid w:val="00D9605E"/>
    <w:rsid w:val="00D967ED"/>
    <w:rsid w:val="00D96830"/>
    <w:rsid w:val="00D978E3"/>
    <w:rsid w:val="00DA00FF"/>
    <w:rsid w:val="00DA1470"/>
    <w:rsid w:val="00DA3011"/>
    <w:rsid w:val="00DA4667"/>
    <w:rsid w:val="00DA5EFD"/>
    <w:rsid w:val="00DA6010"/>
    <w:rsid w:val="00DA6C5B"/>
    <w:rsid w:val="00DA7950"/>
    <w:rsid w:val="00DB1ECA"/>
    <w:rsid w:val="00DB201E"/>
    <w:rsid w:val="00DB2304"/>
    <w:rsid w:val="00DB2641"/>
    <w:rsid w:val="00DB2BA6"/>
    <w:rsid w:val="00DB31CA"/>
    <w:rsid w:val="00DB3E72"/>
    <w:rsid w:val="00DB3FA5"/>
    <w:rsid w:val="00DB5204"/>
    <w:rsid w:val="00DB5B54"/>
    <w:rsid w:val="00DB7072"/>
    <w:rsid w:val="00DB7F87"/>
    <w:rsid w:val="00DC0421"/>
    <w:rsid w:val="00DC1B3B"/>
    <w:rsid w:val="00DC38C2"/>
    <w:rsid w:val="00DC4533"/>
    <w:rsid w:val="00DC51C8"/>
    <w:rsid w:val="00DC541D"/>
    <w:rsid w:val="00DC5F8E"/>
    <w:rsid w:val="00DC6045"/>
    <w:rsid w:val="00DC6277"/>
    <w:rsid w:val="00DC6295"/>
    <w:rsid w:val="00DC7705"/>
    <w:rsid w:val="00DC7983"/>
    <w:rsid w:val="00DD0118"/>
    <w:rsid w:val="00DD0F2C"/>
    <w:rsid w:val="00DD2DFE"/>
    <w:rsid w:val="00DD3120"/>
    <w:rsid w:val="00DD3546"/>
    <w:rsid w:val="00DD3812"/>
    <w:rsid w:val="00DD38C4"/>
    <w:rsid w:val="00DD38D9"/>
    <w:rsid w:val="00DD40B3"/>
    <w:rsid w:val="00DD4155"/>
    <w:rsid w:val="00DD558F"/>
    <w:rsid w:val="00DD6F7C"/>
    <w:rsid w:val="00DD7362"/>
    <w:rsid w:val="00DD799D"/>
    <w:rsid w:val="00DE0F3F"/>
    <w:rsid w:val="00DE11CC"/>
    <w:rsid w:val="00DE3757"/>
    <w:rsid w:val="00DE524C"/>
    <w:rsid w:val="00DE5E11"/>
    <w:rsid w:val="00DE75C6"/>
    <w:rsid w:val="00DF0334"/>
    <w:rsid w:val="00DF0496"/>
    <w:rsid w:val="00DF063F"/>
    <w:rsid w:val="00DF087E"/>
    <w:rsid w:val="00DF118C"/>
    <w:rsid w:val="00DF1444"/>
    <w:rsid w:val="00DF1B49"/>
    <w:rsid w:val="00DF56B2"/>
    <w:rsid w:val="00DF7CE0"/>
    <w:rsid w:val="00E0092A"/>
    <w:rsid w:val="00E016BD"/>
    <w:rsid w:val="00E01D1F"/>
    <w:rsid w:val="00E0281F"/>
    <w:rsid w:val="00E03B3F"/>
    <w:rsid w:val="00E048CE"/>
    <w:rsid w:val="00E04C12"/>
    <w:rsid w:val="00E04E47"/>
    <w:rsid w:val="00E07E59"/>
    <w:rsid w:val="00E102E2"/>
    <w:rsid w:val="00E1038A"/>
    <w:rsid w:val="00E111A1"/>
    <w:rsid w:val="00E130FD"/>
    <w:rsid w:val="00E132F9"/>
    <w:rsid w:val="00E134C0"/>
    <w:rsid w:val="00E14439"/>
    <w:rsid w:val="00E14657"/>
    <w:rsid w:val="00E15D1A"/>
    <w:rsid w:val="00E162A6"/>
    <w:rsid w:val="00E1698C"/>
    <w:rsid w:val="00E16D3D"/>
    <w:rsid w:val="00E1781C"/>
    <w:rsid w:val="00E2099C"/>
    <w:rsid w:val="00E2115F"/>
    <w:rsid w:val="00E22095"/>
    <w:rsid w:val="00E222D8"/>
    <w:rsid w:val="00E2364D"/>
    <w:rsid w:val="00E2474A"/>
    <w:rsid w:val="00E2573A"/>
    <w:rsid w:val="00E26D3E"/>
    <w:rsid w:val="00E27671"/>
    <w:rsid w:val="00E276AE"/>
    <w:rsid w:val="00E31048"/>
    <w:rsid w:val="00E323DD"/>
    <w:rsid w:val="00E327C0"/>
    <w:rsid w:val="00E33231"/>
    <w:rsid w:val="00E336A5"/>
    <w:rsid w:val="00E35115"/>
    <w:rsid w:val="00E36F7D"/>
    <w:rsid w:val="00E37C44"/>
    <w:rsid w:val="00E40265"/>
    <w:rsid w:val="00E411BE"/>
    <w:rsid w:val="00E412FA"/>
    <w:rsid w:val="00E43E10"/>
    <w:rsid w:val="00E4405A"/>
    <w:rsid w:val="00E452A7"/>
    <w:rsid w:val="00E45CC7"/>
    <w:rsid w:val="00E45EF4"/>
    <w:rsid w:val="00E46859"/>
    <w:rsid w:val="00E46BEA"/>
    <w:rsid w:val="00E46ECB"/>
    <w:rsid w:val="00E46FCA"/>
    <w:rsid w:val="00E47804"/>
    <w:rsid w:val="00E50275"/>
    <w:rsid w:val="00E50F66"/>
    <w:rsid w:val="00E515D7"/>
    <w:rsid w:val="00E522DF"/>
    <w:rsid w:val="00E52B25"/>
    <w:rsid w:val="00E5396E"/>
    <w:rsid w:val="00E544DC"/>
    <w:rsid w:val="00E54F92"/>
    <w:rsid w:val="00E55467"/>
    <w:rsid w:val="00E557BF"/>
    <w:rsid w:val="00E56079"/>
    <w:rsid w:val="00E56A17"/>
    <w:rsid w:val="00E63485"/>
    <w:rsid w:val="00E63F59"/>
    <w:rsid w:val="00E64540"/>
    <w:rsid w:val="00E65681"/>
    <w:rsid w:val="00E66246"/>
    <w:rsid w:val="00E678C4"/>
    <w:rsid w:val="00E70694"/>
    <w:rsid w:val="00E70C24"/>
    <w:rsid w:val="00E7110F"/>
    <w:rsid w:val="00E734F9"/>
    <w:rsid w:val="00E73F7D"/>
    <w:rsid w:val="00E74F19"/>
    <w:rsid w:val="00E7548C"/>
    <w:rsid w:val="00E758E2"/>
    <w:rsid w:val="00E76631"/>
    <w:rsid w:val="00E77EDB"/>
    <w:rsid w:val="00E80331"/>
    <w:rsid w:val="00E8040D"/>
    <w:rsid w:val="00E815DA"/>
    <w:rsid w:val="00E81E9D"/>
    <w:rsid w:val="00E82416"/>
    <w:rsid w:val="00E866E1"/>
    <w:rsid w:val="00E87676"/>
    <w:rsid w:val="00E902E0"/>
    <w:rsid w:val="00E91884"/>
    <w:rsid w:val="00E9242C"/>
    <w:rsid w:val="00E95916"/>
    <w:rsid w:val="00E963A6"/>
    <w:rsid w:val="00E965F6"/>
    <w:rsid w:val="00E96E9C"/>
    <w:rsid w:val="00E97434"/>
    <w:rsid w:val="00E97AD6"/>
    <w:rsid w:val="00E97B3D"/>
    <w:rsid w:val="00EA2457"/>
    <w:rsid w:val="00EA2757"/>
    <w:rsid w:val="00EA289C"/>
    <w:rsid w:val="00EA2EC6"/>
    <w:rsid w:val="00EA40EB"/>
    <w:rsid w:val="00EA54CC"/>
    <w:rsid w:val="00EA6857"/>
    <w:rsid w:val="00EA6E49"/>
    <w:rsid w:val="00EA6F2D"/>
    <w:rsid w:val="00EA7B56"/>
    <w:rsid w:val="00EB07BE"/>
    <w:rsid w:val="00EB117E"/>
    <w:rsid w:val="00EB18BA"/>
    <w:rsid w:val="00EB49F4"/>
    <w:rsid w:val="00EB66CA"/>
    <w:rsid w:val="00EC16FE"/>
    <w:rsid w:val="00EC174E"/>
    <w:rsid w:val="00EC4087"/>
    <w:rsid w:val="00EC44A6"/>
    <w:rsid w:val="00EC5BB5"/>
    <w:rsid w:val="00EC6015"/>
    <w:rsid w:val="00EC6240"/>
    <w:rsid w:val="00EC63A7"/>
    <w:rsid w:val="00EC6999"/>
    <w:rsid w:val="00EC69FA"/>
    <w:rsid w:val="00EC77C3"/>
    <w:rsid w:val="00EC7D1B"/>
    <w:rsid w:val="00ED0764"/>
    <w:rsid w:val="00ED2BAD"/>
    <w:rsid w:val="00ED3955"/>
    <w:rsid w:val="00ED42EA"/>
    <w:rsid w:val="00ED5246"/>
    <w:rsid w:val="00ED62F1"/>
    <w:rsid w:val="00ED77E2"/>
    <w:rsid w:val="00EE0360"/>
    <w:rsid w:val="00EE0FEE"/>
    <w:rsid w:val="00EE3DDD"/>
    <w:rsid w:val="00EE5DCB"/>
    <w:rsid w:val="00EE5F17"/>
    <w:rsid w:val="00EE7792"/>
    <w:rsid w:val="00EF1197"/>
    <w:rsid w:val="00EF14F0"/>
    <w:rsid w:val="00EF3E1F"/>
    <w:rsid w:val="00EF5D78"/>
    <w:rsid w:val="00EF66BD"/>
    <w:rsid w:val="00EF6735"/>
    <w:rsid w:val="00EF72D0"/>
    <w:rsid w:val="00EF7D49"/>
    <w:rsid w:val="00F0029A"/>
    <w:rsid w:val="00F01CD2"/>
    <w:rsid w:val="00F04234"/>
    <w:rsid w:val="00F04E7B"/>
    <w:rsid w:val="00F04EF5"/>
    <w:rsid w:val="00F04FC3"/>
    <w:rsid w:val="00F0621D"/>
    <w:rsid w:val="00F06226"/>
    <w:rsid w:val="00F0638C"/>
    <w:rsid w:val="00F06410"/>
    <w:rsid w:val="00F06946"/>
    <w:rsid w:val="00F07A65"/>
    <w:rsid w:val="00F11290"/>
    <w:rsid w:val="00F1267A"/>
    <w:rsid w:val="00F127AC"/>
    <w:rsid w:val="00F12A19"/>
    <w:rsid w:val="00F13541"/>
    <w:rsid w:val="00F14AFE"/>
    <w:rsid w:val="00F15599"/>
    <w:rsid w:val="00F15E8F"/>
    <w:rsid w:val="00F16687"/>
    <w:rsid w:val="00F177D8"/>
    <w:rsid w:val="00F17FAC"/>
    <w:rsid w:val="00F20A59"/>
    <w:rsid w:val="00F20AD6"/>
    <w:rsid w:val="00F212A4"/>
    <w:rsid w:val="00F23510"/>
    <w:rsid w:val="00F25B3E"/>
    <w:rsid w:val="00F26343"/>
    <w:rsid w:val="00F27BCF"/>
    <w:rsid w:val="00F30893"/>
    <w:rsid w:val="00F30985"/>
    <w:rsid w:val="00F30DE8"/>
    <w:rsid w:val="00F3109F"/>
    <w:rsid w:val="00F33C4C"/>
    <w:rsid w:val="00F35F9A"/>
    <w:rsid w:val="00F3667A"/>
    <w:rsid w:val="00F36C21"/>
    <w:rsid w:val="00F375AD"/>
    <w:rsid w:val="00F376C7"/>
    <w:rsid w:val="00F4178C"/>
    <w:rsid w:val="00F41BBF"/>
    <w:rsid w:val="00F4437D"/>
    <w:rsid w:val="00F451E5"/>
    <w:rsid w:val="00F452A1"/>
    <w:rsid w:val="00F46197"/>
    <w:rsid w:val="00F46C27"/>
    <w:rsid w:val="00F46DF8"/>
    <w:rsid w:val="00F47509"/>
    <w:rsid w:val="00F50C44"/>
    <w:rsid w:val="00F50F30"/>
    <w:rsid w:val="00F53073"/>
    <w:rsid w:val="00F53FD7"/>
    <w:rsid w:val="00F54271"/>
    <w:rsid w:val="00F5449F"/>
    <w:rsid w:val="00F55F0C"/>
    <w:rsid w:val="00F56143"/>
    <w:rsid w:val="00F565BE"/>
    <w:rsid w:val="00F56D2A"/>
    <w:rsid w:val="00F60846"/>
    <w:rsid w:val="00F6086D"/>
    <w:rsid w:val="00F60F89"/>
    <w:rsid w:val="00F6130B"/>
    <w:rsid w:val="00F62AAA"/>
    <w:rsid w:val="00F6553F"/>
    <w:rsid w:val="00F65681"/>
    <w:rsid w:val="00F664E0"/>
    <w:rsid w:val="00F70DAA"/>
    <w:rsid w:val="00F72067"/>
    <w:rsid w:val="00F725C3"/>
    <w:rsid w:val="00F728C7"/>
    <w:rsid w:val="00F73ADA"/>
    <w:rsid w:val="00F73E64"/>
    <w:rsid w:val="00F74830"/>
    <w:rsid w:val="00F75004"/>
    <w:rsid w:val="00F75FB8"/>
    <w:rsid w:val="00F7623A"/>
    <w:rsid w:val="00F7724D"/>
    <w:rsid w:val="00F7762B"/>
    <w:rsid w:val="00F7772A"/>
    <w:rsid w:val="00F80179"/>
    <w:rsid w:val="00F81D25"/>
    <w:rsid w:val="00F82079"/>
    <w:rsid w:val="00F823B9"/>
    <w:rsid w:val="00F829EA"/>
    <w:rsid w:val="00F82B67"/>
    <w:rsid w:val="00F83027"/>
    <w:rsid w:val="00F832FF"/>
    <w:rsid w:val="00F839AE"/>
    <w:rsid w:val="00F83FDD"/>
    <w:rsid w:val="00F85C19"/>
    <w:rsid w:val="00F85EE8"/>
    <w:rsid w:val="00F867FD"/>
    <w:rsid w:val="00F8683D"/>
    <w:rsid w:val="00F8702D"/>
    <w:rsid w:val="00F8767F"/>
    <w:rsid w:val="00F878DB"/>
    <w:rsid w:val="00F90634"/>
    <w:rsid w:val="00F90A87"/>
    <w:rsid w:val="00F91315"/>
    <w:rsid w:val="00F918DD"/>
    <w:rsid w:val="00F91E3A"/>
    <w:rsid w:val="00F9214D"/>
    <w:rsid w:val="00F9731F"/>
    <w:rsid w:val="00F97901"/>
    <w:rsid w:val="00F97B38"/>
    <w:rsid w:val="00F97FDB"/>
    <w:rsid w:val="00FA0140"/>
    <w:rsid w:val="00FA0510"/>
    <w:rsid w:val="00FA0D34"/>
    <w:rsid w:val="00FA14DA"/>
    <w:rsid w:val="00FA1A90"/>
    <w:rsid w:val="00FA230A"/>
    <w:rsid w:val="00FA2FB8"/>
    <w:rsid w:val="00FA3052"/>
    <w:rsid w:val="00FA38D9"/>
    <w:rsid w:val="00FA3A79"/>
    <w:rsid w:val="00FA4041"/>
    <w:rsid w:val="00FA44A4"/>
    <w:rsid w:val="00FA4613"/>
    <w:rsid w:val="00FA50F9"/>
    <w:rsid w:val="00FA5238"/>
    <w:rsid w:val="00FA5A7D"/>
    <w:rsid w:val="00FA65FD"/>
    <w:rsid w:val="00FB001D"/>
    <w:rsid w:val="00FB0036"/>
    <w:rsid w:val="00FB56C3"/>
    <w:rsid w:val="00FB6047"/>
    <w:rsid w:val="00FB65C1"/>
    <w:rsid w:val="00FB6753"/>
    <w:rsid w:val="00FB78BC"/>
    <w:rsid w:val="00FB7F3E"/>
    <w:rsid w:val="00FC04B3"/>
    <w:rsid w:val="00FC128F"/>
    <w:rsid w:val="00FC14E3"/>
    <w:rsid w:val="00FC2343"/>
    <w:rsid w:val="00FC29F0"/>
    <w:rsid w:val="00FC5EC0"/>
    <w:rsid w:val="00FD0B00"/>
    <w:rsid w:val="00FD2FCB"/>
    <w:rsid w:val="00FD3199"/>
    <w:rsid w:val="00FD373C"/>
    <w:rsid w:val="00FD6188"/>
    <w:rsid w:val="00FD725A"/>
    <w:rsid w:val="00FE116B"/>
    <w:rsid w:val="00FE2277"/>
    <w:rsid w:val="00FE2CF2"/>
    <w:rsid w:val="00FE3392"/>
    <w:rsid w:val="00FE3760"/>
    <w:rsid w:val="00FE37DA"/>
    <w:rsid w:val="00FE3CB0"/>
    <w:rsid w:val="00FE4559"/>
    <w:rsid w:val="00FE499F"/>
    <w:rsid w:val="00FE4F18"/>
    <w:rsid w:val="00FE70D4"/>
    <w:rsid w:val="00FF1FE5"/>
    <w:rsid w:val="00FF2D49"/>
    <w:rsid w:val="00FF46F1"/>
    <w:rsid w:val="00FF587C"/>
    <w:rsid w:val="00FF6688"/>
    <w:rsid w:val="00FF7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D1"/>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BE4CBE"/>
    <w:pPr>
      <w:keepNext/>
      <w:keepLines/>
      <w:spacing w:before="480"/>
      <w:jc w:val="center"/>
      <w:outlineLvl w:val="0"/>
    </w:pPr>
    <w:rPr>
      <w:rFonts w:asciiTheme="majorHAnsi" w:eastAsiaTheme="majorEastAsia" w:hAnsiTheme="majorHAnsi" w:cs="mylotus"/>
      <w:b/>
      <w:bCs/>
      <w:sz w:val="28"/>
      <w:szCs w:val="36"/>
    </w:rPr>
  </w:style>
  <w:style w:type="paragraph" w:styleId="2">
    <w:name w:val="heading 2"/>
    <w:basedOn w:val="a"/>
    <w:next w:val="a"/>
    <w:link w:val="2Char"/>
    <w:uiPriority w:val="9"/>
    <w:unhideWhenUsed/>
    <w:qFormat/>
    <w:rsid w:val="008A0ACF"/>
    <w:pPr>
      <w:keepNext/>
      <w:keepLines/>
      <w:spacing w:before="200"/>
      <w:outlineLvl w:val="1"/>
    </w:pPr>
    <w:rPr>
      <w:rFonts w:asciiTheme="majorHAnsi" w:eastAsiaTheme="majorEastAsia" w:hAnsiTheme="majorHAnsi" w:cs="mylotus"/>
      <w:b/>
      <w:bCs/>
      <w:sz w:val="26"/>
      <w:szCs w:val="32"/>
    </w:rPr>
  </w:style>
  <w:style w:type="paragraph" w:styleId="3">
    <w:name w:val="heading 3"/>
    <w:basedOn w:val="a"/>
    <w:next w:val="a"/>
    <w:link w:val="3Char"/>
    <w:uiPriority w:val="9"/>
    <w:unhideWhenUsed/>
    <w:qFormat/>
    <w:rsid w:val="00AD6DA6"/>
    <w:pPr>
      <w:keepNext/>
      <w:keepLines/>
      <w:spacing w:before="200"/>
      <w:outlineLvl w:val="2"/>
    </w:pPr>
    <w:rPr>
      <w:rFonts w:asciiTheme="majorHAnsi" w:eastAsiaTheme="majorEastAsia" w:hAnsiTheme="majorHAnsi" w:cs="mylotus"/>
      <w:b/>
      <w:bCs/>
      <w:szCs w:val="32"/>
    </w:rPr>
  </w:style>
  <w:style w:type="paragraph" w:styleId="4">
    <w:name w:val="heading 4"/>
    <w:basedOn w:val="a"/>
    <w:next w:val="a"/>
    <w:link w:val="4Char"/>
    <w:uiPriority w:val="9"/>
    <w:unhideWhenUsed/>
    <w:qFormat/>
    <w:rsid w:val="00AD6DA6"/>
    <w:pPr>
      <w:keepNext/>
      <w:keepLines/>
      <w:spacing w:before="200"/>
      <w:outlineLvl w:val="3"/>
    </w:pPr>
    <w:rPr>
      <w:rFonts w:asciiTheme="majorHAnsi" w:eastAsiaTheme="majorEastAsia" w:hAnsiTheme="majorHAnsi" w:cs="mylotus"/>
      <w:b/>
      <w:bCs/>
      <w: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FE4F18"/>
    <w:rPr>
      <w:sz w:val="20"/>
      <w:szCs w:val="20"/>
    </w:rPr>
  </w:style>
  <w:style w:type="character" w:customStyle="1" w:styleId="Char">
    <w:name w:val="نص حاشية سفلية Char"/>
    <w:basedOn w:val="a0"/>
    <w:link w:val="a3"/>
    <w:semiHidden/>
    <w:rsid w:val="00FE4F18"/>
    <w:rPr>
      <w:rFonts w:ascii="Times New Roman" w:eastAsia="Times New Roman" w:hAnsi="Times New Roman" w:cs="Times New Roman"/>
      <w:sz w:val="20"/>
      <w:szCs w:val="20"/>
    </w:rPr>
  </w:style>
  <w:style w:type="character" w:styleId="a4">
    <w:name w:val="footnote reference"/>
    <w:semiHidden/>
    <w:rsid w:val="00FE4F18"/>
    <w:rPr>
      <w:vertAlign w:val="superscript"/>
    </w:rPr>
  </w:style>
  <w:style w:type="paragraph" w:styleId="a5">
    <w:name w:val="header"/>
    <w:basedOn w:val="a"/>
    <w:link w:val="Char0"/>
    <w:uiPriority w:val="99"/>
    <w:unhideWhenUsed/>
    <w:rsid w:val="004768A6"/>
    <w:pPr>
      <w:tabs>
        <w:tab w:val="center" w:pos="4153"/>
        <w:tab w:val="right" w:pos="8306"/>
      </w:tabs>
    </w:pPr>
  </w:style>
  <w:style w:type="character" w:customStyle="1" w:styleId="Char0">
    <w:name w:val="رأس الصفحة Char"/>
    <w:basedOn w:val="a0"/>
    <w:link w:val="a5"/>
    <w:uiPriority w:val="99"/>
    <w:rsid w:val="004768A6"/>
    <w:rPr>
      <w:rFonts w:ascii="Times New Roman" w:eastAsia="Times New Roman" w:hAnsi="Times New Roman" w:cs="Times New Roman"/>
      <w:sz w:val="24"/>
      <w:szCs w:val="24"/>
    </w:rPr>
  </w:style>
  <w:style w:type="paragraph" w:styleId="a6">
    <w:name w:val="footer"/>
    <w:basedOn w:val="a"/>
    <w:link w:val="Char1"/>
    <w:uiPriority w:val="99"/>
    <w:unhideWhenUsed/>
    <w:rsid w:val="004768A6"/>
    <w:pPr>
      <w:tabs>
        <w:tab w:val="center" w:pos="4153"/>
        <w:tab w:val="right" w:pos="8306"/>
      </w:tabs>
    </w:pPr>
  </w:style>
  <w:style w:type="character" w:customStyle="1" w:styleId="Char1">
    <w:name w:val="تذييل الصفحة Char"/>
    <w:basedOn w:val="a0"/>
    <w:link w:val="a6"/>
    <w:uiPriority w:val="99"/>
    <w:rsid w:val="004768A6"/>
    <w:rPr>
      <w:rFonts w:ascii="Times New Roman" w:eastAsia="Times New Roman" w:hAnsi="Times New Roman" w:cs="Times New Roman"/>
      <w:sz w:val="24"/>
      <w:szCs w:val="24"/>
    </w:rPr>
  </w:style>
  <w:style w:type="paragraph" w:styleId="a7">
    <w:name w:val="Balloon Text"/>
    <w:basedOn w:val="a"/>
    <w:link w:val="Char2"/>
    <w:uiPriority w:val="99"/>
    <w:semiHidden/>
    <w:unhideWhenUsed/>
    <w:rsid w:val="000A349F"/>
    <w:rPr>
      <w:rFonts w:ascii="Tahoma" w:hAnsi="Tahoma" w:cs="Tahoma"/>
      <w:sz w:val="16"/>
      <w:szCs w:val="16"/>
    </w:rPr>
  </w:style>
  <w:style w:type="character" w:customStyle="1" w:styleId="Char2">
    <w:name w:val="نص في بالون Char"/>
    <w:basedOn w:val="a0"/>
    <w:link w:val="a7"/>
    <w:uiPriority w:val="99"/>
    <w:semiHidden/>
    <w:rsid w:val="000A349F"/>
    <w:rPr>
      <w:rFonts w:ascii="Tahoma" w:eastAsia="Times New Roman" w:hAnsi="Tahoma" w:cs="Tahoma"/>
      <w:sz w:val="16"/>
      <w:szCs w:val="16"/>
    </w:rPr>
  </w:style>
  <w:style w:type="paragraph" w:styleId="a8">
    <w:name w:val="caption"/>
    <w:basedOn w:val="a"/>
    <w:next w:val="a"/>
    <w:qFormat/>
    <w:rsid w:val="00BF73C1"/>
    <w:pPr>
      <w:widowControl w:val="0"/>
      <w:overflowPunct w:val="0"/>
      <w:autoSpaceDE w:val="0"/>
      <w:autoSpaceDN w:val="0"/>
      <w:adjustRightInd w:val="0"/>
      <w:spacing w:before="120" w:after="120"/>
      <w:jc w:val="both"/>
    </w:pPr>
    <w:rPr>
      <w:rFonts w:eastAsia="Calibri" w:cs="Traditional Arabic"/>
      <w:color w:val="000000"/>
      <w:sz w:val="36"/>
      <w:szCs w:val="36"/>
      <w:lang w:eastAsia="ar-SA"/>
    </w:rPr>
  </w:style>
  <w:style w:type="paragraph" w:customStyle="1" w:styleId="10">
    <w:name w:val="سرد الفقرات1"/>
    <w:basedOn w:val="a"/>
    <w:rsid w:val="00BF73C1"/>
    <w:pPr>
      <w:spacing w:after="160" w:line="256" w:lineRule="auto"/>
      <w:ind w:left="720"/>
    </w:pPr>
    <w:rPr>
      <w:rFonts w:ascii="Calibri"/>
      <w:sz w:val="22"/>
      <w:szCs w:val="22"/>
    </w:rPr>
  </w:style>
  <w:style w:type="table" w:styleId="a9">
    <w:name w:val="Table Grid"/>
    <w:basedOn w:val="a1"/>
    <w:uiPriority w:val="59"/>
    <w:rsid w:val="00DB5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Char3"/>
    <w:uiPriority w:val="99"/>
    <w:semiHidden/>
    <w:unhideWhenUsed/>
    <w:rsid w:val="006C2D3A"/>
    <w:rPr>
      <w:sz w:val="20"/>
      <w:szCs w:val="20"/>
    </w:rPr>
  </w:style>
  <w:style w:type="character" w:customStyle="1" w:styleId="Char3">
    <w:name w:val="نص تعليق ختامي Char"/>
    <w:basedOn w:val="a0"/>
    <w:link w:val="aa"/>
    <w:uiPriority w:val="99"/>
    <w:semiHidden/>
    <w:rsid w:val="006C2D3A"/>
    <w:rPr>
      <w:rFonts w:ascii="Times New Roman" w:eastAsia="Times New Roman" w:hAnsi="Times New Roman" w:cs="Times New Roman"/>
      <w:sz w:val="20"/>
      <w:szCs w:val="20"/>
    </w:rPr>
  </w:style>
  <w:style w:type="character" w:styleId="ab">
    <w:name w:val="endnote reference"/>
    <w:basedOn w:val="a0"/>
    <w:uiPriority w:val="99"/>
    <w:semiHidden/>
    <w:unhideWhenUsed/>
    <w:rsid w:val="006C2D3A"/>
    <w:rPr>
      <w:vertAlign w:val="superscript"/>
    </w:rPr>
  </w:style>
  <w:style w:type="paragraph" w:styleId="ac">
    <w:name w:val="List Paragraph"/>
    <w:basedOn w:val="a"/>
    <w:uiPriority w:val="34"/>
    <w:qFormat/>
    <w:rsid w:val="006338C7"/>
    <w:pPr>
      <w:ind w:left="720"/>
      <w:contextualSpacing/>
    </w:pPr>
  </w:style>
  <w:style w:type="character" w:customStyle="1" w:styleId="1Char">
    <w:name w:val="عنوان 1 Char"/>
    <w:basedOn w:val="a0"/>
    <w:link w:val="1"/>
    <w:uiPriority w:val="9"/>
    <w:rsid w:val="00BE4CBE"/>
    <w:rPr>
      <w:rFonts w:asciiTheme="majorHAnsi" w:eastAsiaTheme="majorEastAsia" w:hAnsiTheme="majorHAnsi" w:cs="mylotus"/>
      <w:b/>
      <w:bCs/>
      <w:sz w:val="28"/>
      <w:szCs w:val="36"/>
    </w:rPr>
  </w:style>
  <w:style w:type="character" w:customStyle="1" w:styleId="2Char">
    <w:name w:val="عنوان 2 Char"/>
    <w:basedOn w:val="a0"/>
    <w:link w:val="2"/>
    <w:uiPriority w:val="9"/>
    <w:rsid w:val="008A0ACF"/>
    <w:rPr>
      <w:rFonts w:asciiTheme="majorHAnsi" w:eastAsiaTheme="majorEastAsia" w:hAnsiTheme="majorHAnsi" w:cs="mylotus"/>
      <w:b/>
      <w:bCs/>
      <w:sz w:val="26"/>
      <w:szCs w:val="32"/>
    </w:rPr>
  </w:style>
  <w:style w:type="character" w:customStyle="1" w:styleId="3Char">
    <w:name w:val="عنوان 3 Char"/>
    <w:basedOn w:val="a0"/>
    <w:link w:val="3"/>
    <w:uiPriority w:val="9"/>
    <w:rsid w:val="00AD6DA6"/>
    <w:rPr>
      <w:rFonts w:asciiTheme="majorHAnsi" w:eastAsiaTheme="majorEastAsia" w:hAnsiTheme="majorHAnsi" w:cs="mylotus"/>
      <w:b/>
      <w:bCs/>
      <w:sz w:val="24"/>
      <w:szCs w:val="32"/>
    </w:rPr>
  </w:style>
  <w:style w:type="paragraph" w:styleId="ad">
    <w:name w:val="TOC Heading"/>
    <w:basedOn w:val="1"/>
    <w:next w:val="a"/>
    <w:uiPriority w:val="39"/>
    <w:unhideWhenUsed/>
    <w:qFormat/>
    <w:rsid w:val="00657CD5"/>
    <w:pPr>
      <w:spacing w:line="276" w:lineRule="auto"/>
      <w:jc w:val="left"/>
      <w:outlineLvl w:val="9"/>
    </w:pPr>
    <w:rPr>
      <w:rFonts w:cstheme="majorBidi"/>
      <w:color w:val="365F91" w:themeColor="accent1" w:themeShade="BF"/>
      <w:szCs w:val="28"/>
      <w:rtl/>
    </w:rPr>
  </w:style>
  <w:style w:type="paragraph" w:styleId="11">
    <w:name w:val="toc 1"/>
    <w:basedOn w:val="a"/>
    <w:next w:val="a"/>
    <w:autoRedefine/>
    <w:uiPriority w:val="39"/>
    <w:unhideWhenUsed/>
    <w:rsid w:val="00657CD5"/>
    <w:pPr>
      <w:spacing w:after="100"/>
    </w:pPr>
  </w:style>
  <w:style w:type="paragraph" w:styleId="20">
    <w:name w:val="toc 2"/>
    <w:basedOn w:val="a"/>
    <w:next w:val="a"/>
    <w:autoRedefine/>
    <w:uiPriority w:val="39"/>
    <w:unhideWhenUsed/>
    <w:rsid w:val="000C4A17"/>
    <w:pPr>
      <w:tabs>
        <w:tab w:val="right" w:leader="dot" w:pos="8493"/>
      </w:tabs>
      <w:spacing w:after="100"/>
      <w:ind w:left="240"/>
    </w:pPr>
    <w:rPr>
      <w:noProof/>
      <w:sz w:val="32"/>
      <w:szCs w:val="32"/>
      <w:lang w:bidi="ar-DZ"/>
    </w:rPr>
  </w:style>
  <w:style w:type="paragraph" w:styleId="30">
    <w:name w:val="toc 3"/>
    <w:basedOn w:val="a"/>
    <w:next w:val="a"/>
    <w:autoRedefine/>
    <w:uiPriority w:val="39"/>
    <w:unhideWhenUsed/>
    <w:rsid w:val="00657CD5"/>
    <w:pPr>
      <w:spacing w:after="100"/>
      <w:ind w:left="480"/>
    </w:pPr>
  </w:style>
  <w:style w:type="character" w:styleId="Hyperlink">
    <w:name w:val="Hyperlink"/>
    <w:basedOn w:val="a0"/>
    <w:uiPriority w:val="99"/>
    <w:unhideWhenUsed/>
    <w:rsid w:val="00657CD5"/>
    <w:rPr>
      <w:color w:val="0000FF" w:themeColor="hyperlink"/>
      <w:u w:val="single"/>
    </w:rPr>
  </w:style>
  <w:style w:type="character" w:customStyle="1" w:styleId="4Char">
    <w:name w:val="عنوان 4 Char"/>
    <w:basedOn w:val="a0"/>
    <w:link w:val="4"/>
    <w:uiPriority w:val="9"/>
    <w:rsid w:val="00AD6DA6"/>
    <w:rPr>
      <w:rFonts w:asciiTheme="majorHAnsi" w:eastAsiaTheme="majorEastAsia" w:hAnsiTheme="majorHAnsi" w:cs="mylotus"/>
      <w:b/>
      <w:bCs/>
      <w:i/>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D1"/>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BE4CBE"/>
    <w:pPr>
      <w:keepNext/>
      <w:keepLines/>
      <w:spacing w:before="480"/>
      <w:jc w:val="center"/>
      <w:outlineLvl w:val="0"/>
    </w:pPr>
    <w:rPr>
      <w:rFonts w:asciiTheme="majorHAnsi" w:eastAsiaTheme="majorEastAsia" w:hAnsiTheme="majorHAnsi" w:cs="mylotus"/>
      <w:b/>
      <w:bCs/>
      <w:sz w:val="28"/>
      <w:szCs w:val="36"/>
    </w:rPr>
  </w:style>
  <w:style w:type="paragraph" w:styleId="2">
    <w:name w:val="heading 2"/>
    <w:basedOn w:val="a"/>
    <w:next w:val="a"/>
    <w:link w:val="2Char"/>
    <w:uiPriority w:val="9"/>
    <w:unhideWhenUsed/>
    <w:qFormat/>
    <w:rsid w:val="008A0ACF"/>
    <w:pPr>
      <w:keepNext/>
      <w:keepLines/>
      <w:spacing w:before="200"/>
      <w:outlineLvl w:val="1"/>
    </w:pPr>
    <w:rPr>
      <w:rFonts w:asciiTheme="majorHAnsi" w:eastAsiaTheme="majorEastAsia" w:hAnsiTheme="majorHAnsi" w:cs="mylotus"/>
      <w:b/>
      <w:bCs/>
      <w:sz w:val="26"/>
      <w:szCs w:val="32"/>
    </w:rPr>
  </w:style>
  <w:style w:type="paragraph" w:styleId="3">
    <w:name w:val="heading 3"/>
    <w:basedOn w:val="a"/>
    <w:next w:val="a"/>
    <w:link w:val="3Char"/>
    <w:uiPriority w:val="9"/>
    <w:unhideWhenUsed/>
    <w:qFormat/>
    <w:rsid w:val="00AD6DA6"/>
    <w:pPr>
      <w:keepNext/>
      <w:keepLines/>
      <w:spacing w:before="200"/>
      <w:outlineLvl w:val="2"/>
    </w:pPr>
    <w:rPr>
      <w:rFonts w:asciiTheme="majorHAnsi" w:eastAsiaTheme="majorEastAsia" w:hAnsiTheme="majorHAnsi" w:cs="mylotus"/>
      <w:b/>
      <w:bCs/>
      <w:szCs w:val="32"/>
    </w:rPr>
  </w:style>
  <w:style w:type="paragraph" w:styleId="4">
    <w:name w:val="heading 4"/>
    <w:basedOn w:val="a"/>
    <w:next w:val="a"/>
    <w:link w:val="4Char"/>
    <w:uiPriority w:val="9"/>
    <w:unhideWhenUsed/>
    <w:qFormat/>
    <w:rsid w:val="00AD6DA6"/>
    <w:pPr>
      <w:keepNext/>
      <w:keepLines/>
      <w:spacing w:before="200"/>
      <w:outlineLvl w:val="3"/>
    </w:pPr>
    <w:rPr>
      <w:rFonts w:asciiTheme="majorHAnsi" w:eastAsiaTheme="majorEastAsia" w:hAnsiTheme="majorHAnsi" w:cs="mylotus"/>
      <w:b/>
      <w:bCs/>
      <w: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FE4F18"/>
    <w:rPr>
      <w:sz w:val="20"/>
      <w:szCs w:val="20"/>
    </w:rPr>
  </w:style>
  <w:style w:type="character" w:customStyle="1" w:styleId="Char">
    <w:name w:val="نص حاشية سفلية Char"/>
    <w:basedOn w:val="a0"/>
    <w:link w:val="a3"/>
    <w:semiHidden/>
    <w:rsid w:val="00FE4F18"/>
    <w:rPr>
      <w:rFonts w:ascii="Times New Roman" w:eastAsia="Times New Roman" w:hAnsi="Times New Roman" w:cs="Times New Roman"/>
      <w:sz w:val="20"/>
      <w:szCs w:val="20"/>
    </w:rPr>
  </w:style>
  <w:style w:type="character" w:styleId="a4">
    <w:name w:val="footnote reference"/>
    <w:semiHidden/>
    <w:rsid w:val="00FE4F18"/>
    <w:rPr>
      <w:vertAlign w:val="superscript"/>
    </w:rPr>
  </w:style>
  <w:style w:type="paragraph" w:styleId="a5">
    <w:name w:val="header"/>
    <w:basedOn w:val="a"/>
    <w:link w:val="Char0"/>
    <w:uiPriority w:val="99"/>
    <w:unhideWhenUsed/>
    <w:rsid w:val="004768A6"/>
    <w:pPr>
      <w:tabs>
        <w:tab w:val="center" w:pos="4153"/>
        <w:tab w:val="right" w:pos="8306"/>
      </w:tabs>
    </w:pPr>
  </w:style>
  <w:style w:type="character" w:customStyle="1" w:styleId="Char0">
    <w:name w:val="رأس الصفحة Char"/>
    <w:basedOn w:val="a0"/>
    <w:link w:val="a5"/>
    <w:uiPriority w:val="99"/>
    <w:rsid w:val="004768A6"/>
    <w:rPr>
      <w:rFonts w:ascii="Times New Roman" w:eastAsia="Times New Roman" w:hAnsi="Times New Roman" w:cs="Times New Roman"/>
      <w:sz w:val="24"/>
      <w:szCs w:val="24"/>
    </w:rPr>
  </w:style>
  <w:style w:type="paragraph" w:styleId="a6">
    <w:name w:val="footer"/>
    <w:basedOn w:val="a"/>
    <w:link w:val="Char1"/>
    <w:uiPriority w:val="99"/>
    <w:unhideWhenUsed/>
    <w:rsid w:val="004768A6"/>
    <w:pPr>
      <w:tabs>
        <w:tab w:val="center" w:pos="4153"/>
        <w:tab w:val="right" w:pos="8306"/>
      </w:tabs>
    </w:pPr>
  </w:style>
  <w:style w:type="character" w:customStyle="1" w:styleId="Char1">
    <w:name w:val="تذييل الصفحة Char"/>
    <w:basedOn w:val="a0"/>
    <w:link w:val="a6"/>
    <w:uiPriority w:val="99"/>
    <w:rsid w:val="004768A6"/>
    <w:rPr>
      <w:rFonts w:ascii="Times New Roman" w:eastAsia="Times New Roman" w:hAnsi="Times New Roman" w:cs="Times New Roman"/>
      <w:sz w:val="24"/>
      <w:szCs w:val="24"/>
    </w:rPr>
  </w:style>
  <w:style w:type="paragraph" w:styleId="a7">
    <w:name w:val="Balloon Text"/>
    <w:basedOn w:val="a"/>
    <w:link w:val="Char2"/>
    <w:uiPriority w:val="99"/>
    <w:semiHidden/>
    <w:unhideWhenUsed/>
    <w:rsid w:val="000A349F"/>
    <w:rPr>
      <w:rFonts w:ascii="Tahoma" w:hAnsi="Tahoma" w:cs="Tahoma"/>
      <w:sz w:val="16"/>
      <w:szCs w:val="16"/>
    </w:rPr>
  </w:style>
  <w:style w:type="character" w:customStyle="1" w:styleId="Char2">
    <w:name w:val="نص في بالون Char"/>
    <w:basedOn w:val="a0"/>
    <w:link w:val="a7"/>
    <w:uiPriority w:val="99"/>
    <w:semiHidden/>
    <w:rsid w:val="000A349F"/>
    <w:rPr>
      <w:rFonts w:ascii="Tahoma" w:eastAsia="Times New Roman" w:hAnsi="Tahoma" w:cs="Tahoma"/>
      <w:sz w:val="16"/>
      <w:szCs w:val="16"/>
    </w:rPr>
  </w:style>
  <w:style w:type="paragraph" w:styleId="a8">
    <w:name w:val="caption"/>
    <w:basedOn w:val="a"/>
    <w:next w:val="a"/>
    <w:qFormat/>
    <w:rsid w:val="00BF73C1"/>
    <w:pPr>
      <w:widowControl w:val="0"/>
      <w:overflowPunct w:val="0"/>
      <w:autoSpaceDE w:val="0"/>
      <w:autoSpaceDN w:val="0"/>
      <w:adjustRightInd w:val="0"/>
      <w:spacing w:before="120" w:after="120"/>
      <w:jc w:val="both"/>
    </w:pPr>
    <w:rPr>
      <w:rFonts w:eastAsia="Calibri" w:cs="Traditional Arabic"/>
      <w:color w:val="000000"/>
      <w:sz w:val="36"/>
      <w:szCs w:val="36"/>
      <w:lang w:eastAsia="ar-SA"/>
    </w:rPr>
  </w:style>
  <w:style w:type="paragraph" w:customStyle="1" w:styleId="10">
    <w:name w:val="سرد الفقرات1"/>
    <w:basedOn w:val="a"/>
    <w:rsid w:val="00BF73C1"/>
    <w:pPr>
      <w:spacing w:after="160" w:line="256" w:lineRule="auto"/>
      <w:ind w:left="720"/>
    </w:pPr>
    <w:rPr>
      <w:rFonts w:ascii="Calibri"/>
      <w:sz w:val="22"/>
      <w:szCs w:val="22"/>
    </w:rPr>
  </w:style>
  <w:style w:type="table" w:styleId="a9">
    <w:name w:val="Table Grid"/>
    <w:basedOn w:val="a1"/>
    <w:uiPriority w:val="59"/>
    <w:rsid w:val="00DB5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
    <w:link w:val="Char3"/>
    <w:uiPriority w:val="99"/>
    <w:semiHidden/>
    <w:unhideWhenUsed/>
    <w:rsid w:val="006C2D3A"/>
    <w:rPr>
      <w:sz w:val="20"/>
      <w:szCs w:val="20"/>
    </w:rPr>
  </w:style>
  <w:style w:type="character" w:customStyle="1" w:styleId="Char3">
    <w:name w:val="نص تعليق ختامي Char"/>
    <w:basedOn w:val="a0"/>
    <w:link w:val="aa"/>
    <w:uiPriority w:val="99"/>
    <w:semiHidden/>
    <w:rsid w:val="006C2D3A"/>
    <w:rPr>
      <w:rFonts w:ascii="Times New Roman" w:eastAsia="Times New Roman" w:hAnsi="Times New Roman" w:cs="Times New Roman"/>
      <w:sz w:val="20"/>
      <w:szCs w:val="20"/>
    </w:rPr>
  </w:style>
  <w:style w:type="character" w:styleId="ab">
    <w:name w:val="endnote reference"/>
    <w:basedOn w:val="a0"/>
    <w:uiPriority w:val="99"/>
    <w:semiHidden/>
    <w:unhideWhenUsed/>
    <w:rsid w:val="006C2D3A"/>
    <w:rPr>
      <w:vertAlign w:val="superscript"/>
    </w:rPr>
  </w:style>
  <w:style w:type="paragraph" w:styleId="ac">
    <w:name w:val="List Paragraph"/>
    <w:basedOn w:val="a"/>
    <w:uiPriority w:val="34"/>
    <w:qFormat/>
    <w:rsid w:val="006338C7"/>
    <w:pPr>
      <w:ind w:left="720"/>
      <w:contextualSpacing/>
    </w:pPr>
  </w:style>
  <w:style w:type="character" w:customStyle="1" w:styleId="1Char">
    <w:name w:val="عنوان 1 Char"/>
    <w:basedOn w:val="a0"/>
    <w:link w:val="1"/>
    <w:uiPriority w:val="9"/>
    <w:rsid w:val="00BE4CBE"/>
    <w:rPr>
      <w:rFonts w:asciiTheme="majorHAnsi" w:eastAsiaTheme="majorEastAsia" w:hAnsiTheme="majorHAnsi" w:cs="mylotus"/>
      <w:b/>
      <w:bCs/>
      <w:sz w:val="28"/>
      <w:szCs w:val="36"/>
    </w:rPr>
  </w:style>
  <w:style w:type="character" w:customStyle="1" w:styleId="2Char">
    <w:name w:val="عنوان 2 Char"/>
    <w:basedOn w:val="a0"/>
    <w:link w:val="2"/>
    <w:uiPriority w:val="9"/>
    <w:rsid w:val="008A0ACF"/>
    <w:rPr>
      <w:rFonts w:asciiTheme="majorHAnsi" w:eastAsiaTheme="majorEastAsia" w:hAnsiTheme="majorHAnsi" w:cs="mylotus"/>
      <w:b/>
      <w:bCs/>
      <w:sz w:val="26"/>
      <w:szCs w:val="32"/>
    </w:rPr>
  </w:style>
  <w:style w:type="character" w:customStyle="1" w:styleId="3Char">
    <w:name w:val="عنوان 3 Char"/>
    <w:basedOn w:val="a0"/>
    <w:link w:val="3"/>
    <w:uiPriority w:val="9"/>
    <w:rsid w:val="00AD6DA6"/>
    <w:rPr>
      <w:rFonts w:asciiTheme="majorHAnsi" w:eastAsiaTheme="majorEastAsia" w:hAnsiTheme="majorHAnsi" w:cs="mylotus"/>
      <w:b/>
      <w:bCs/>
      <w:sz w:val="24"/>
      <w:szCs w:val="32"/>
    </w:rPr>
  </w:style>
  <w:style w:type="paragraph" w:styleId="ad">
    <w:name w:val="TOC Heading"/>
    <w:basedOn w:val="1"/>
    <w:next w:val="a"/>
    <w:uiPriority w:val="39"/>
    <w:unhideWhenUsed/>
    <w:qFormat/>
    <w:rsid w:val="00657CD5"/>
    <w:pPr>
      <w:spacing w:line="276" w:lineRule="auto"/>
      <w:jc w:val="left"/>
      <w:outlineLvl w:val="9"/>
    </w:pPr>
    <w:rPr>
      <w:rFonts w:cstheme="majorBidi"/>
      <w:color w:val="365F91" w:themeColor="accent1" w:themeShade="BF"/>
      <w:szCs w:val="28"/>
      <w:rtl/>
    </w:rPr>
  </w:style>
  <w:style w:type="paragraph" w:styleId="11">
    <w:name w:val="toc 1"/>
    <w:basedOn w:val="a"/>
    <w:next w:val="a"/>
    <w:autoRedefine/>
    <w:uiPriority w:val="39"/>
    <w:unhideWhenUsed/>
    <w:rsid w:val="00657CD5"/>
    <w:pPr>
      <w:spacing w:after="100"/>
    </w:pPr>
  </w:style>
  <w:style w:type="paragraph" w:styleId="20">
    <w:name w:val="toc 2"/>
    <w:basedOn w:val="a"/>
    <w:next w:val="a"/>
    <w:autoRedefine/>
    <w:uiPriority w:val="39"/>
    <w:unhideWhenUsed/>
    <w:rsid w:val="000C4A17"/>
    <w:pPr>
      <w:tabs>
        <w:tab w:val="right" w:leader="dot" w:pos="8493"/>
      </w:tabs>
      <w:spacing w:after="100"/>
      <w:ind w:left="240"/>
    </w:pPr>
    <w:rPr>
      <w:noProof/>
      <w:sz w:val="32"/>
      <w:szCs w:val="32"/>
      <w:lang w:bidi="ar-DZ"/>
    </w:rPr>
  </w:style>
  <w:style w:type="paragraph" w:styleId="30">
    <w:name w:val="toc 3"/>
    <w:basedOn w:val="a"/>
    <w:next w:val="a"/>
    <w:autoRedefine/>
    <w:uiPriority w:val="39"/>
    <w:unhideWhenUsed/>
    <w:rsid w:val="00657CD5"/>
    <w:pPr>
      <w:spacing w:after="100"/>
      <w:ind w:left="480"/>
    </w:pPr>
  </w:style>
  <w:style w:type="character" w:styleId="Hyperlink">
    <w:name w:val="Hyperlink"/>
    <w:basedOn w:val="a0"/>
    <w:uiPriority w:val="99"/>
    <w:unhideWhenUsed/>
    <w:rsid w:val="00657CD5"/>
    <w:rPr>
      <w:color w:val="0000FF" w:themeColor="hyperlink"/>
      <w:u w:val="single"/>
    </w:rPr>
  </w:style>
  <w:style w:type="character" w:customStyle="1" w:styleId="4Char">
    <w:name w:val="عنوان 4 Char"/>
    <w:basedOn w:val="a0"/>
    <w:link w:val="4"/>
    <w:uiPriority w:val="9"/>
    <w:rsid w:val="00AD6DA6"/>
    <w:rPr>
      <w:rFonts w:asciiTheme="majorHAnsi" w:eastAsiaTheme="majorEastAsia" w:hAnsiTheme="majorHAnsi" w:cs="mylotus"/>
      <w:b/>
      <w:bCs/>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4345">
      <w:bodyDiv w:val="1"/>
      <w:marLeft w:val="0"/>
      <w:marRight w:val="0"/>
      <w:marTop w:val="0"/>
      <w:marBottom w:val="0"/>
      <w:divBdr>
        <w:top w:val="none" w:sz="0" w:space="0" w:color="auto"/>
        <w:left w:val="none" w:sz="0" w:space="0" w:color="auto"/>
        <w:bottom w:val="none" w:sz="0" w:space="0" w:color="auto"/>
        <w:right w:val="none" w:sz="0" w:space="0" w:color="auto"/>
      </w:divBdr>
    </w:div>
    <w:div w:id="885990307">
      <w:bodyDiv w:val="1"/>
      <w:marLeft w:val="0"/>
      <w:marRight w:val="0"/>
      <w:marTop w:val="0"/>
      <w:marBottom w:val="0"/>
      <w:divBdr>
        <w:top w:val="none" w:sz="0" w:space="0" w:color="auto"/>
        <w:left w:val="none" w:sz="0" w:space="0" w:color="auto"/>
        <w:bottom w:val="none" w:sz="0" w:space="0" w:color="auto"/>
        <w:right w:val="none" w:sz="0" w:space="0" w:color="auto"/>
      </w:divBdr>
    </w:div>
    <w:div w:id="1000816615">
      <w:bodyDiv w:val="1"/>
      <w:marLeft w:val="0"/>
      <w:marRight w:val="0"/>
      <w:marTop w:val="0"/>
      <w:marBottom w:val="0"/>
      <w:divBdr>
        <w:top w:val="none" w:sz="0" w:space="0" w:color="auto"/>
        <w:left w:val="none" w:sz="0" w:space="0" w:color="auto"/>
        <w:bottom w:val="none" w:sz="0" w:space="0" w:color="auto"/>
        <w:right w:val="none" w:sz="0" w:space="0" w:color="auto"/>
      </w:divBdr>
    </w:div>
    <w:div w:id="1325932868">
      <w:bodyDiv w:val="1"/>
      <w:marLeft w:val="0"/>
      <w:marRight w:val="0"/>
      <w:marTop w:val="0"/>
      <w:marBottom w:val="0"/>
      <w:divBdr>
        <w:top w:val="none" w:sz="0" w:space="0" w:color="auto"/>
        <w:left w:val="none" w:sz="0" w:space="0" w:color="auto"/>
        <w:bottom w:val="none" w:sz="0" w:space="0" w:color="auto"/>
        <w:right w:val="none" w:sz="0" w:space="0" w:color="auto"/>
      </w:divBdr>
    </w:div>
    <w:div w:id="1573465272">
      <w:bodyDiv w:val="1"/>
      <w:marLeft w:val="0"/>
      <w:marRight w:val="0"/>
      <w:marTop w:val="0"/>
      <w:marBottom w:val="0"/>
      <w:divBdr>
        <w:top w:val="none" w:sz="0" w:space="0" w:color="auto"/>
        <w:left w:val="none" w:sz="0" w:space="0" w:color="auto"/>
        <w:bottom w:val="none" w:sz="0" w:space="0" w:color="auto"/>
        <w:right w:val="none" w:sz="0" w:space="0" w:color="auto"/>
      </w:divBdr>
    </w:div>
    <w:div w:id="1656255738">
      <w:bodyDiv w:val="1"/>
      <w:marLeft w:val="0"/>
      <w:marRight w:val="0"/>
      <w:marTop w:val="0"/>
      <w:marBottom w:val="0"/>
      <w:divBdr>
        <w:top w:val="none" w:sz="0" w:space="0" w:color="auto"/>
        <w:left w:val="none" w:sz="0" w:space="0" w:color="auto"/>
        <w:bottom w:val="none" w:sz="0" w:space="0" w:color="auto"/>
        <w:right w:val="none" w:sz="0" w:space="0" w:color="auto"/>
      </w:divBdr>
    </w:div>
    <w:div w:id="1815096885">
      <w:bodyDiv w:val="1"/>
      <w:marLeft w:val="0"/>
      <w:marRight w:val="0"/>
      <w:marTop w:val="0"/>
      <w:marBottom w:val="0"/>
      <w:divBdr>
        <w:top w:val="none" w:sz="0" w:space="0" w:color="auto"/>
        <w:left w:val="none" w:sz="0" w:space="0" w:color="auto"/>
        <w:bottom w:val="none" w:sz="0" w:space="0" w:color="auto"/>
        <w:right w:val="none" w:sz="0" w:space="0" w:color="auto"/>
      </w:divBdr>
    </w:div>
    <w:div w:id="18413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0DA7-067B-4C63-BCF2-9B714B6A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44461</TotalTime>
  <Pages>4</Pages>
  <Words>379</Words>
  <Characters>2165</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alsharga</dc:creator>
  <cp:lastModifiedBy>المكتبة</cp:lastModifiedBy>
  <cp:revision>548</cp:revision>
  <cp:lastPrinted>2021-12-02T09:56:00Z</cp:lastPrinted>
  <dcterms:created xsi:type="dcterms:W3CDTF">2021-05-24T02:55:00Z</dcterms:created>
  <dcterms:modified xsi:type="dcterms:W3CDTF">2024-10-22T07:16:00Z</dcterms:modified>
</cp:coreProperties>
</file>